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8" w:rsidRDefault="00603ED8" w:rsidP="00CC2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CC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CC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CC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5253D" w:rsidRDefault="0065253D" w:rsidP="0065253D">
      <w:pPr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642F5E" w:rsidP="0065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1859BC">
        <w:rPr>
          <w:rFonts w:ascii="Times New Roman" w:hAnsi="Times New Roman" w:cs="Times New Roman"/>
          <w:sz w:val="28"/>
          <w:szCs w:val="28"/>
        </w:rPr>
        <w:t>.2024</w:t>
      </w:r>
      <w:r w:rsidR="003B39DD">
        <w:rPr>
          <w:rFonts w:ascii="Times New Roman" w:hAnsi="Times New Roman" w:cs="Times New Roman"/>
          <w:sz w:val="28"/>
          <w:szCs w:val="28"/>
        </w:rPr>
        <w:t xml:space="preserve"> г.</w:t>
      </w:r>
      <w:r w:rsidR="00421973">
        <w:rPr>
          <w:rFonts w:ascii="Times New Roman" w:hAnsi="Times New Roman" w:cs="Times New Roman"/>
          <w:sz w:val="28"/>
          <w:szCs w:val="28"/>
        </w:rPr>
        <w:tab/>
      </w:r>
      <w:r w:rsidR="00421973">
        <w:rPr>
          <w:rFonts w:ascii="Times New Roman" w:hAnsi="Times New Roman" w:cs="Times New Roman"/>
          <w:sz w:val="28"/>
          <w:szCs w:val="28"/>
        </w:rPr>
        <w:tab/>
      </w:r>
      <w:r w:rsidR="003B39DD">
        <w:rPr>
          <w:rFonts w:ascii="Times New Roman" w:hAnsi="Times New Roman" w:cs="Times New Roman"/>
          <w:sz w:val="28"/>
          <w:szCs w:val="28"/>
        </w:rPr>
        <w:tab/>
      </w:r>
      <w:r w:rsidR="00603ED8" w:rsidRPr="00943EE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CF2D97" w:rsidRDefault="00603ED8" w:rsidP="00CF2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п. Подтесово</w:t>
      </w:r>
      <w:r w:rsidR="00CF2D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ED8" w:rsidRPr="00CF2D97" w:rsidRDefault="00CC22BE" w:rsidP="00CF2D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F2D97">
        <w:rPr>
          <w:sz w:val="28"/>
          <w:szCs w:val="28"/>
        </w:rPr>
        <w:t xml:space="preserve">                            </w:t>
      </w:r>
    </w:p>
    <w:p w:rsidR="000D14C0" w:rsidRPr="000D14C0" w:rsidRDefault="000D14C0" w:rsidP="000D14C0">
      <w:pPr>
        <w:widowControl/>
        <w:spacing w:line="276" w:lineRule="auto"/>
        <w:ind w:firstLine="3402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</w:p>
    <w:p w:rsidR="00DE5AA0" w:rsidRDefault="00DE5AA0" w:rsidP="00CF2D97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0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поселок Подтесово</w:t>
      </w:r>
      <w:r w:rsidRPr="00DE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3F" w:rsidRDefault="00E93D3F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153" w:rsidRPr="00867153" w:rsidRDefault="00E93D3F" w:rsidP="00E93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3F">
        <w:rPr>
          <w:rFonts w:ascii="Times New Roman" w:hAnsi="Times New Roman" w:cs="Times New Roman"/>
          <w:sz w:val="28"/>
          <w:szCs w:val="28"/>
        </w:rPr>
        <w:t>В соответствии с Федеральным законом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792" w:rsidRPr="00B2079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</w:t>
      </w:r>
      <w:proofErr w:type="gramStart"/>
      <w:r w:rsidR="00B20792" w:rsidRPr="00B20792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="00B20792" w:rsidRPr="00B20792">
        <w:rPr>
          <w:rFonts w:ascii="Times New Roman" w:hAnsi="Times New Roman" w:cs="Times New Roman"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вредя (ущерба) охраняемым законом ценностям»</w:t>
      </w:r>
      <w:r w:rsidR="00B207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867153" w:rsidRPr="00867153">
        <w:rPr>
          <w:rFonts w:ascii="Times New Roman" w:hAnsi="Times New Roman" w:cs="Times New Roman"/>
          <w:sz w:val="28"/>
          <w:szCs w:val="28"/>
        </w:rPr>
        <w:t xml:space="preserve">17 Устава поселка Подтесово,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67153" w:rsidRPr="00867153">
        <w:rPr>
          <w:rFonts w:ascii="Times New Roman" w:hAnsi="Times New Roman" w:cs="Times New Roman"/>
          <w:sz w:val="28"/>
          <w:szCs w:val="28"/>
        </w:rPr>
        <w:t>:</w:t>
      </w:r>
    </w:p>
    <w:p w:rsidR="00867153" w:rsidRDefault="00CF2D97" w:rsidP="00C97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97">
        <w:rPr>
          <w:rFonts w:ascii="Times New Roman" w:hAnsi="Times New Roman" w:cs="Times New Roman"/>
          <w:sz w:val="28"/>
          <w:szCs w:val="28"/>
        </w:rPr>
        <w:t xml:space="preserve">1. </w:t>
      </w:r>
      <w:r w:rsidR="00B20792" w:rsidRPr="00B20792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B20792">
        <w:rPr>
          <w:rFonts w:ascii="Times New Roman" w:hAnsi="Times New Roman" w:cs="Times New Roman"/>
          <w:sz w:val="28"/>
          <w:szCs w:val="28"/>
        </w:rPr>
        <w:t xml:space="preserve"> поселок Подтесово</w:t>
      </w:r>
      <w:r w:rsidR="00B20792" w:rsidRPr="00B2079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F2D97" w:rsidRPr="00CF2D97" w:rsidRDefault="00867153" w:rsidP="00867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D97" w:rsidRPr="00CF2D97">
        <w:rPr>
          <w:rFonts w:ascii="Times New Roman" w:hAnsi="Times New Roman" w:cs="Times New Roman"/>
          <w:sz w:val="28"/>
          <w:szCs w:val="28"/>
        </w:rPr>
        <w:t xml:space="preserve">. </w:t>
      </w:r>
      <w:r w:rsidR="00C978A4">
        <w:rPr>
          <w:rFonts w:ascii="Times New Roman" w:hAnsi="Times New Roman" w:cs="Times New Roman"/>
          <w:sz w:val="28"/>
          <w:szCs w:val="28"/>
        </w:rPr>
        <w:t xml:space="preserve">   </w:t>
      </w:r>
      <w:r w:rsidR="00CF2D97" w:rsidRPr="00CF2D97">
        <w:rPr>
          <w:rFonts w:ascii="Times New Roman" w:hAnsi="Times New Roman" w:cs="Times New Roman"/>
          <w:sz w:val="28"/>
          <w:szCs w:val="28"/>
        </w:rPr>
        <w:t>Конт</w:t>
      </w:r>
      <w:r w:rsidR="00C978A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CF2D97" w:rsidRPr="00CF2D9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F2D97" w:rsidRPr="00CF2D97" w:rsidRDefault="00867153" w:rsidP="00867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8A4">
        <w:rPr>
          <w:rFonts w:ascii="Times New Roman" w:hAnsi="Times New Roman" w:cs="Times New Roman"/>
          <w:sz w:val="28"/>
          <w:szCs w:val="28"/>
        </w:rPr>
        <w:t>. Настоящее п</w:t>
      </w:r>
      <w:r w:rsidR="00CF2D97" w:rsidRPr="00CF2D97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(обнародования) в информационном издании «</w:t>
      </w:r>
      <w:proofErr w:type="spellStart"/>
      <w:r w:rsidR="00CF2D97" w:rsidRPr="00CF2D97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="00CF2D97" w:rsidRPr="00CF2D9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20792">
        <w:rPr>
          <w:rFonts w:ascii="Times New Roman" w:hAnsi="Times New Roman" w:cs="Times New Roman"/>
          <w:sz w:val="28"/>
          <w:szCs w:val="28"/>
        </w:rPr>
        <w:t xml:space="preserve"> и </w:t>
      </w:r>
      <w:r w:rsidR="00B20792" w:rsidRPr="00B20792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посёлок Подтёсово http://подтесово.рф</w:t>
      </w:r>
      <w:r w:rsidR="00B20792">
        <w:rPr>
          <w:rFonts w:ascii="Times New Roman" w:hAnsi="Times New Roman" w:cs="Times New Roman"/>
          <w:sz w:val="28"/>
          <w:szCs w:val="28"/>
        </w:rPr>
        <w:t>.</w:t>
      </w:r>
    </w:p>
    <w:p w:rsidR="00CF2D97" w:rsidRP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D97" w:rsidRPr="00CF2D97" w:rsidRDefault="00867153" w:rsidP="00CF2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F2D97" w:rsidRPr="00CF2D97">
        <w:rPr>
          <w:rFonts w:ascii="Times New Roman" w:hAnsi="Times New Roman" w:cs="Times New Roman"/>
          <w:sz w:val="28"/>
          <w:szCs w:val="28"/>
        </w:rPr>
        <w:t xml:space="preserve"> п. Подтесово                                                  </w:t>
      </w:r>
      <w:r w:rsidR="003B39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А.М. Лейбович</w:t>
      </w:r>
    </w:p>
    <w:p w:rsidR="00CF2D97" w:rsidRP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D97" w:rsidRP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D97" w:rsidRP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D97" w:rsidRP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D97" w:rsidRDefault="00CF2D97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430" w:rsidRDefault="00606430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92" w:rsidRDefault="00B20792" w:rsidP="00CF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92" w:rsidRPr="00B20792" w:rsidRDefault="00B20792" w:rsidP="00B20792">
      <w:pPr>
        <w:jc w:val="right"/>
        <w:rPr>
          <w:rFonts w:ascii="Times New Roman" w:hAnsi="Times New Roman" w:cs="Times New Roman"/>
          <w:sz w:val="28"/>
          <w:szCs w:val="28"/>
        </w:rPr>
      </w:pPr>
      <w:r w:rsidRPr="00B207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0792" w:rsidRPr="00B20792" w:rsidRDefault="00B20792" w:rsidP="00B20792">
      <w:pPr>
        <w:jc w:val="right"/>
        <w:rPr>
          <w:rFonts w:ascii="Times New Roman" w:hAnsi="Times New Roman" w:cs="Times New Roman"/>
          <w:sz w:val="28"/>
          <w:szCs w:val="28"/>
        </w:rPr>
      </w:pPr>
      <w:r w:rsidRPr="00B207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20792" w:rsidRPr="00B20792" w:rsidRDefault="00B20792" w:rsidP="00B20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Подтесово</w:t>
      </w:r>
    </w:p>
    <w:p w:rsidR="00B20792" w:rsidRDefault="00B20792" w:rsidP="00B20792">
      <w:pPr>
        <w:jc w:val="right"/>
        <w:rPr>
          <w:rFonts w:ascii="Times New Roman" w:hAnsi="Times New Roman" w:cs="Times New Roman"/>
          <w:sz w:val="28"/>
          <w:szCs w:val="28"/>
        </w:rPr>
      </w:pPr>
      <w:r w:rsidRPr="00B20792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B20792" w:rsidRDefault="00B20792" w:rsidP="00B20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0792" w:rsidRPr="00B20792" w:rsidRDefault="00B20792" w:rsidP="00B2079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r w:rsidRPr="00B2079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B20792">
        <w:rPr>
          <w:rFonts w:ascii="Times New Roman" w:eastAsia="Times New Roman" w:hAnsi="Times New Roman" w:cs="Times New Roman"/>
          <w:b/>
          <w:bCs/>
          <w:lang w:bidi="ar-SA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поселок Подтесово</w:t>
      </w:r>
    </w:p>
    <w:p w:rsidR="00B20792" w:rsidRPr="00B20792" w:rsidRDefault="00B20792" w:rsidP="00B2079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B20792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муниципального контроля 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>на автомобильном транспорте</w:t>
      </w:r>
      <w:r w:rsidRPr="00B20792">
        <w:rPr>
          <w:rFonts w:ascii="Times New Roman" w:eastAsia="Times New Roman" w:hAnsi="Times New Roman" w:cs="Times New Roman"/>
          <w:bCs/>
          <w:lang w:bidi="ar-SA"/>
        </w:rPr>
        <w:t xml:space="preserve">, городском наземном электрическом транспорте и в дорожном хозяйстве в границах муниципального образования </w:t>
      </w:r>
      <w:r>
        <w:rPr>
          <w:rFonts w:ascii="Times New Roman" w:eastAsia="Times New Roman" w:hAnsi="Times New Roman" w:cs="Times New Roman"/>
          <w:bCs/>
          <w:lang w:bidi="ar-SA"/>
        </w:rPr>
        <w:t>поселок Подтесово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Настоящая программа разработана и подлежит исполнению администрацией муниципального образования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поселок Подтесово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 (далее по тексту – Администрация).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b/>
          <w:color w:val="auto"/>
          <w:lang w:bidi="ar-SA"/>
        </w:rPr>
        <w:t>1. Анализ текущего состояния осуществления муниципального  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0792" w:rsidRPr="00B20792" w:rsidRDefault="00B20792" w:rsidP="00B20792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1.1. Вид муниципального контроля: муниципальный   контроль   </w:t>
      </w:r>
      <w:r w:rsidRPr="00B20792">
        <w:rPr>
          <w:rFonts w:ascii="Times New Roman" w:eastAsia="Times New Roman" w:hAnsi="Times New Roman" w:cs="Times New Roman"/>
          <w:bCs/>
          <w:lang w:bidi="ar-SA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поселок Подтесово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20792" w:rsidRPr="00B20792" w:rsidRDefault="00B20792" w:rsidP="00B2079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20792" w:rsidRPr="00B20792" w:rsidRDefault="00B20792" w:rsidP="00B2079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</w:t>
      </w:r>
      <w:r w:rsidR="00CF6D96">
        <w:rPr>
          <w:rFonts w:ascii="Times New Roman" w:eastAsia="Times New Roman" w:hAnsi="Times New Roman" w:cs="Times New Roman"/>
          <w:color w:val="auto"/>
          <w:lang w:bidi="ar-SA"/>
        </w:rPr>
        <w:t xml:space="preserve"> поселок Подтесово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B20792" w:rsidRPr="00B20792" w:rsidRDefault="00B20792" w:rsidP="00B2079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0792" w:rsidRPr="00B20792" w:rsidRDefault="00B20792" w:rsidP="00B2079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0792" w:rsidRPr="00B20792" w:rsidRDefault="00B20792" w:rsidP="00B2079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В рамках профилактики</w:t>
      </w:r>
      <w:r w:rsidRPr="00B20792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рисков причинения вреда (ущерба) охраняемым законом </w:t>
      </w:r>
      <w:r w:rsidRPr="00B2079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ценностям</w:t>
      </w: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администрацией в 2023 году осуществляются следующие мероприятия: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1)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B20792">
        <w:rPr>
          <w:rFonts w:ascii="Times New Roman" w:eastAsia="Times New Roman" w:hAnsi="Times New Roman" w:cs="Times New Roman"/>
          <w:color w:val="auto"/>
          <w:lang w:bidi="ar-SA"/>
        </w:rPr>
        <w:t>текстов</w:t>
      </w:r>
      <w:proofErr w:type="gramEnd"/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соответствующих нормативных правовых актов;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3)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0792" w:rsidRPr="00B20792" w:rsidRDefault="00B20792" w:rsidP="00B207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За 2023 год администрацией выдано 0 предостережений о недопустимости нарушения обязательных требований.</w:t>
      </w:r>
    </w:p>
    <w:p w:rsidR="00B20792" w:rsidRPr="00B20792" w:rsidRDefault="00B20792" w:rsidP="00B207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2. Цели и задачи реализации Программы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2.1. Целями профилактической работы являются: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1)</w:t>
      </w:r>
      <w:r w:rsidRPr="00B20792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2)</w:t>
      </w:r>
      <w:r w:rsidRPr="00B20792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3)</w:t>
      </w:r>
      <w:r w:rsidRPr="00B20792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B20792">
        <w:rPr>
          <w:rFonts w:ascii="Times New Roman" w:eastAsia="Times New Roman" w:hAnsi="Times New Roman" w:cs="Times New Roman"/>
          <w:color w:val="auto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20792">
        <w:rPr>
          <w:rFonts w:ascii="Times New Roman" w:eastAsia="Times New Roman" w:hAnsi="Times New Roman" w:cs="Times New Roman"/>
          <w:color w:val="auto"/>
          <w:lang w:bidi="ar-SA"/>
        </w:rPr>
        <w:t>2.2. Задачами профилактической работы являются: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B20792">
        <w:rPr>
          <w:rFonts w:ascii="Times New Roman" w:eastAsia="Times New Roman" w:hAnsi="Times New Roman" w:cs="Times New Roman"/>
          <w:lang w:eastAsia="en-US" w:bidi="ar-SA"/>
        </w:rPr>
        <w:t xml:space="preserve">– укрепление системы профилактики нарушений обязательных требований; </w:t>
      </w:r>
    </w:p>
    <w:p w:rsidR="00B20792" w:rsidRPr="00B20792" w:rsidRDefault="00CF6D96" w:rsidP="00CF6D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       </w:t>
      </w:r>
      <w:r w:rsidR="00B20792" w:rsidRPr="00B20792">
        <w:rPr>
          <w:rFonts w:ascii="Times New Roman" w:eastAsia="Times New Roman" w:hAnsi="Times New Roman" w:cs="Times New Roman"/>
          <w:lang w:eastAsia="en-US" w:bidi="ar-SA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B20792">
        <w:rPr>
          <w:rFonts w:ascii="Times New Roman" w:eastAsia="Times New Roman" w:hAnsi="Times New Roman" w:cs="Times New Roman"/>
          <w:lang w:eastAsia="en-US" w:bidi="ar-SA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highlight w:val="white"/>
          <w:lang w:eastAsia="en-US"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highlight w:val="white"/>
          <w:lang w:eastAsia="zh-CN" w:bidi="ar-SA"/>
        </w:rPr>
      </w:pPr>
      <w:r w:rsidRPr="00B2079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3. Перечень профилактических мероприятий, сроки (периодичность) их проведения</w:t>
      </w:r>
    </w:p>
    <w:p w:rsidR="00B20792" w:rsidRPr="00B20792" w:rsidRDefault="00B20792" w:rsidP="00CF6D9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827"/>
        <w:gridCol w:w="28"/>
        <w:gridCol w:w="2807"/>
        <w:gridCol w:w="2561"/>
      </w:tblGrid>
      <w:tr w:rsidR="00B20792" w:rsidRPr="00B20792" w:rsidTr="000E183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Наименование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Срок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реализации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мероприятия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Ответственное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должностное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лицо</w:t>
            </w:r>
            <w:proofErr w:type="spellEnd"/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B20792" w:rsidRPr="00B20792" w:rsidTr="000E183D"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1.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Информирование</w:t>
            </w:r>
            <w:proofErr w:type="spellEnd"/>
          </w:p>
        </w:tc>
      </w:tr>
      <w:tr w:rsidR="00B20792" w:rsidRPr="00B20792" w:rsidTr="000E183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1.1.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B20792">
              <w:rPr>
                <w:rFonts w:ascii="Times New Roman" w:eastAsia="Calibri" w:hAnsi="Times New Roman" w:cs="Times New Roman"/>
                <w:color w:val="auto"/>
                <w:lang w:bidi="hi-I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  <w:lang w:val="en-US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  <w:lang w:val="en-US"/>
              </w:rPr>
              <w:t>Постоянно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20792" w:rsidRPr="00B20792" w:rsidTr="000E183D"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  <w:lang w:val="en-US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val="en-US"/>
              </w:rPr>
              <w:lastRenderedPageBreak/>
              <w:t xml:space="preserve">2.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  <w:lang w:val="en-US"/>
              </w:rPr>
              <w:t>Консультирование</w:t>
            </w:r>
            <w:proofErr w:type="spellEnd"/>
          </w:p>
        </w:tc>
      </w:tr>
      <w:tr w:rsidR="00B20792" w:rsidRPr="00B20792" w:rsidTr="000E183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2.1.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  <w:t>Консультирование осуществляется в устной или письменной форме по следующим вопросам: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  <w:t>1) организация и осуществление муниципального контроля на</w:t>
            </w:r>
            <w:r w:rsidRPr="00B2079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автомобильном транспорте, городском наземном электрическом транспорте и в дорожном хозяйстве в границах муниципального образования</w:t>
            </w:r>
            <w:r w:rsidR="00CF6D9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поселок Подтесово</w:t>
            </w:r>
            <w:r w:rsidRPr="00B20792">
              <w:rPr>
                <w:rFonts w:ascii="Times New Roman" w:eastAsia="Times New Roman" w:hAnsi="Times New Roman" w:cs="Times New Roman"/>
                <w:bCs/>
                <w:lang w:bidi="ar-SA"/>
              </w:rPr>
              <w:t>;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  <w:t xml:space="preserve">2) порядок осуществления контрольных мероприятий, 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  <w:t>3) порядок обжалования действий (бездействия) должностных лиц;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  <w:t>Специалист администрации, к должным обязанностям которого относится осуществление муниципального контроля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2"/>
                <w:highlight w:val="white"/>
              </w:rPr>
            </w:pPr>
          </w:p>
        </w:tc>
      </w:tr>
    </w:tbl>
    <w:p w:rsidR="00B20792" w:rsidRPr="00B20792" w:rsidRDefault="00B20792" w:rsidP="00B207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highlight w:val="white"/>
          <w:lang w:bidi="ar-SA"/>
        </w:rPr>
      </w:pPr>
      <w:r w:rsidRPr="00B2079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4. Показатели результативности и эффективности Программы</w:t>
      </w:r>
    </w:p>
    <w:p w:rsidR="00B20792" w:rsidRPr="00B20792" w:rsidRDefault="00B20792" w:rsidP="00B2079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highlight w:val="white"/>
          <w:lang w:bidi="ar-SA"/>
        </w:rPr>
      </w:pPr>
    </w:p>
    <w:tbl>
      <w:tblPr>
        <w:tblW w:w="9381" w:type="dxa"/>
        <w:tblInd w:w="-2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5670"/>
        <w:gridCol w:w="3129"/>
      </w:tblGrid>
      <w:tr w:rsidR="00B20792" w:rsidRPr="00B20792" w:rsidTr="000E183D">
        <w:trPr>
          <w:trHeight w:hRule="exact" w:val="6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>№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>Наименование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color w:val="auto"/>
                <w:lang w:val="en-US" w:bidi="hi-IN"/>
              </w:rPr>
              <w:t>Величина</w:t>
            </w:r>
            <w:proofErr w:type="spellEnd"/>
          </w:p>
        </w:tc>
      </w:tr>
      <w:tr w:rsidR="00B20792" w:rsidRPr="00B20792" w:rsidTr="000E183D">
        <w:trPr>
          <w:trHeight w:hRule="exact" w:val="28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 xml:space="preserve"> 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ind w:left="129" w:right="416" w:firstLine="119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ind w:left="129" w:right="416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>100%</w:t>
            </w:r>
          </w:p>
        </w:tc>
      </w:tr>
      <w:tr w:rsidR="00B20792" w:rsidRPr="00B20792" w:rsidTr="000E183D">
        <w:trPr>
          <w:trHeight w:hRule="exact" w:val="1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highlight w:val="white"/>
                <w:lang w:val="en-US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ind w:left="129" w:right="416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ind w:left="129" w:right="416" w:firstLine="440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>100%</w:t>
            </w:r>
          </w:p>
        </w:tc>
      </w:tr>
      <w:tr w:rsidR="00B20792" w:rsidRPr="00B20792" w:rsidTr="000E183D">
        <w:trPr>
          <w:trHeight w:hRule="exact" w:val="1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white"/>
                <w:lang w:val="en-US" w:bidi="hi-IN"/>
              </w:rPr>
            </w:pPr>
            <w:r w:rsidRPr="00B20792">
              <w:rPr>
                <w:rFonts w:ascii="Times New Roman" w:eastAsia="Times New Roman" w:hAnsi="Times New Roman" w:cs="Times New Roman"/>
                <w:highlight w:val="white"/>
                <w:lang w:val="en-US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B20792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20792" w:rsidRPr="00B20792" w:rsidRDefault="00B20792" w:rsidP="00B20792">
            <w:pPr>
              <w:autoSpaceDE w:val="0"/>
              <w:autoSpaceDN w:val="0"/>
              <w:adjustRightInd w:val="0"/>
              <w:ind w:left="129" w:right="416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0792" w:rsidRPr="00B20792" w:rsidRDefault="00B20792" w:rsidP="00B2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</w:pP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>Исполнено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 xml:space="preserve"> /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>Не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 xml:space="preserve">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color w:val="auto"/>
                <w:lang w:val="en-US" w:bidi="hi-IN"/>
              </w:rPr>
              <w:t>исполнено</w:t>
            </w:r>
            <w:proofErr w:type="spellEnd"/>
          </w:p>
        </w:tc>
      </w:tr>
    </w:tbl>
    <w:p w:rsidR="00B20792" w:rsidRPr="00CF2D97" w:rsidRDefault="00B20792" w:rsidP="00CF6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792" w:rsidRPr="00CF2D97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8"/>
    <w:rsid w:val="00007647"/>
    <w:rsid w:val="000D14C0"/>
    <w:rsid w:val="000F3ED8"/>
    <w:rsid w:val="00173DEE"/>
    <w:rsid w:val="00176A0B"/>
    <w:rsid w:val="001859BC"/>
    <w:rsid w:val="001C1E16"/>
    <w:rsid w:val="002415F8"/>
    <w:rsid w:val="002700CB"/>
    <w:rsid w:val="00296470"/>
    <w:rsid w:val="002A7085"/>
    <w:rsid w:val="003B39DD"/>
    <w:rsid w:val="00417D1B"/>
    <w:rsid w:val="00421973"/>
    <w:rsid w:val="00495D67"/>
    <w:rsid w:val="00570521"/>
    <w:rsid w:val="00594478"/>
    <w:rsid w:val="005A1C79"/>
    <w:rsid w:val="00603ED8"/>
    <w:rsid w:val="00606430"/>
    <w:rsid w:val="00624077"/>
    <w:rsid w:val="00642F5E"/>
    <w:rsid w:val="00644CD5"/>
    <w:rsid w:val="0065253D"/>
    <w:rsid w:val="006A37C6"/>
    <w:rsid w:val="006A7E76"/>
    <w:rsid w:val="006D2411"/>
    <w:rsid w:val="00840D91"/>
    <w:rsid w:val="00863F1A"/>
    <w:rsid w:val="00867153"/>
    <w:rsid w:val="00901A6F"/>
    <w:rsid w:val="00943EE0"/>
    <w:rsid w:val="00982E89"/>
    <w:rsid w:val="00A24DD9"/>
    <w:rsid w:val="00A51E22"/>
    <w:rsid w:val="00AF62D2"/>
    <w:rsid w:val="00B20792"/>
    <w:rsid w:val="00B248A9"/>
    <w:rsid w:val="00B362F0"/>
    <w:rsid w:val="00B66BA5"/>
    <w:rsid w:val="00B77827"/>
    <w:rsid w:val="00BD1EFE"/>
    <w:rsid w:val="00C21556"/>
    <w:rsid w:val="00C978A4"/>
    <w:rsid w:val="00CA4C11"/>
    <w:rsid w:val="00CC22BE"/>
    <w:rsid w:val="00CF2D97"/>
    <w:rsid w:val="00CF6D96"/>
    <w:rsid w:val="00DE5AA0"/>
    <w:rsid w:val="00E93D3F"/>
    <w:rsid w:val="00EB0D0A"/>
    <w:rsid w:val="00F1112E"/>
    <w:rsid w:val="00F308F3"/>
    <w:rsid w:val="00FA51B4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E70A"/>
  <w15:docId w15:val="{251BCA14-32ED-4DBA-B351-F46F426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5">
    <w:name w:val="Hyperlink"/>
    <w:basedOn w:val="a0"/>
    <w:uiPriority w:val="99"/>
    <w:unhideWhenUsed/>
    <w:rsid w:val="00CF2D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2024-04-23T04:32:00Z</cp:lastPrinted>
  <dcterms:created xsi:type="dcterms:W3CDTF">2022-03-28T07:16:00Z</dcterms:created>
  <dcterms:modified xsi:type="dcterms:W3CDTF">2024-04-23T04:33:00Z</dcterms:modified>
</cp:coreProperties>
</file>