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C05" w:rsidRDefault="00211C05" w:rsidP="00211C05">
      <w:pPr>
        <w:pStyle w:val="a4"/>
        <w:spacing w:line="0" w:lineRule="atLeast"/>
        <w:rPr>
          <w:sz w:val="24"/>
          <w:szCs w:val="24"/>
        </w:rPr>
      </w:pPr>
      <w:r w:rsidRPr="00211C05">
        <w:rPr>
          <w:noProof/>
          <w:sz w:val="24"/>
          <w:szCs w:val="24"/>
          <w:lang w:eastAsia="ru-RU"/>
        </w:rPr>
        <w:drawing>
          <wp:inline distT="0" distB="0" distL="0" distR="0">
            <wp:extent cx="421640" cy="532765"/>
            <wp:effectExtent l="19050" t="0" r="0" b="0"/>
            <wp:docPr id="1" name="Рисунок 1" descr="Подтесово Г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тесово ГП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3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001" w:rsidRDefault="00F33001" w:rsidP="00F33001">
      <w:pPr>
        <w:pStyle w:val="a4"/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Администрация пос. Подтёсово</w:t>
      </w:r>
    </w:p>
    <w:p w:rsidR="00F33001" w:rsidRDefault="00F33001" w:rsidP="00F33001">
      <w:pPr>
        <w:spacing w:after="0" w:line="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Енисейского района</w:t>
      </w:r>
    </w:p>
    <w:p w:rsidR="00F33001" w:rsidRDefault="00F33001" w:rsidP="00F33001">
      <w:pPr>
        <w:spacing w:after="0" w:line="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Красноярского края</w:t>
      </w:r>
    </w:p>
    <w:p w:rsidR="00F33001" w:rsidRDefault="00F33001" w:rsidP="00F33001">
      <w:pPr>
        <w:rPr>
          <w:sz w:val="16"/>
          <w:szCs w:val="16"/>
        </w:rPr>
      </w:pPr>
    </w:p>
    <w:p w:rsidR="00F33001" w:rsidRDefault="005C28A5" w:rsidP="00671136">
      <w:pPr>
        <w:spacing w:after="0" w:line="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00.00</w:t>
      </w:r>
      <w:r w:rsidR="00AA6708" w:rsidRPr="00376625">
        <w:rPr>
          <w:sz w:val="24"/>
          <w:szCs w:val="24"/>
        </w:rPr>
        <w:t>.202</w:t>
      </w:r>
      <w:r w:rsidR="00AA6708">
        <w:rPr>
          <w:sz w:val="24"/>
          <w:szCs w:val="24"/>
        </w:rPr>
        <w:t>4</w:t>
      </w:r>
      <w:r w:rsidR="00F33001" w:rsidRPr="00835BBA">
        <w:rPr>
          <w:sz w:val="24"/>
          <w:szCs w:val="24"/>
        </w:rPr>
        <w:t xml:space="preserve"> года</w:t>
      </w:r>
      <w:r w:rsidR="00F33001">
        <w:rPr>
          <w:sz w:val="24"/>
          <w:szCs w:val="24"/>
        </w:rPr>
        <w:t xml:space="preserve">      </w:t>
      </w:r>
      <w:r w:rsidR="00671136">
        <w:rPr>
          <w:sz w:val="24"/>
          <w:szCs w:val="24"/>
        </w:rPr>
        <w:t xml:space="preserve">                        </w:t>
      </w:r>
      <w:r w:rsidR="005405BE">
        <w:rPr>
          <w:sz w:val="24"/>
          <w:szCs w:val="24"/>
        </w:rPr>
        <w:t xml:space="preserve">           </w:t>
      </w:r>
      <w:r w:rsidR="00F33001">
        <w:rPr>
          <w:sz w:val="24"/>
          <w:szCs w:val="24"/>
        </w:rPr>
        <w:t xml:space="preserve">Постановление                       </w:t>
      </w:r>
      <w:r w:rsidR="00DF7AFA">
        <w:rPr>
          <w:sz w:val="24"/>
          <w:szCs w:val="24"/>
        </w:rPr>
        <w:t xml:space="preserve">                       </w:t>
      </w:r>
      <w:r w:rsidR="005405BE">
        <w:rPr>
          <w:sz w:val="24"/>
          <w:szCs w:val="24"/>
        </w:rPr>
        <w:t xml:space="preserve">        </w:t>
      </w:r>
      <w:r w:rsidR="00DF7AFA">
        <w:rPr>
          <w:sz w:val="24"/>
          <w:szCs w:val="24"/>
        </w:rPr>
        <w:t xml:space="preserve"> </w:t>
      </w:r>
      <w:r>
        <w:rPr>
          <w:sz w:val="24"/>
          <w:szCs w:val="24"/>
        </w:rPr>
        <w:t>№ проект</w:t>
      </w:r>
      <w:r w:rsidR="00DF7AFA" w:rsidRPr="008E3F91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DF7AFA" w:rsidRPr="008E3F91">
        <w:rPr>
          <w:sz w:val="24"/>
          <w:szCs w:val="24"/>
        </w:rPr>
        <w:t>п</w:t>
      </w:r>
    </w:p>
    <w:p w:rsidR="00F33001" w:rsidRDefault="00192152" w:rsidP="00192152">
      <w:pPr>
        <w:pStyle w:val="a6"/>
        <w:spacing w:line="0" w:lineRule="atLeast"/>
        <w:ind w:left="354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bookmarkStart w:id="0" w:name="_GoBack"/>
      <w:bookmarkEnd w:id="0"/>
      <w:r w:rsidR="00F33001">
        <w:rPr>
          <w:sz w:val="24"/>
          <w:szCs w:val="24"/>
        </w:rPr>
        <w:t>пос. Подтёсово</w:t>
      </w:r>
    </w:p>
    <w:p w:rsidR="00F33001" w:rsidRDefault="00F33001" w:rsidP="00F33001">
      <w:pPr>
        <w:pStyle w:val="a6"/>
        <w:rPr>
          <w:sz w:val="16"/>
          <w:szCs w:val="16"/>
        </w:rPr>
      </w:pPr>
    </w:p>
    <w:p w:rsidR="00F33001" w:rsidRDefault="00F33001" w:rsidP="00F33001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 утверждении схемы расположения земельных участков на кадастровом плане территории, образованных путем раздела земельного участка с кадастровым номером </w:t>
      </w:r>
      <w:r w:rsidR="00AA6708">
        <w:rPr>
          <w:sz w:val="24"/>
          <w:szCs w:val="24"/>
        </w:rPr>
        <w:t>24:12:0350164:1</w:t>
      </w:r>
    </w:p>
    <w:p w:rsidR="00F33001" w:rsidRDefault="00F33001" w:rsidP="00F33001">
      <w:pPr>
        <w:pStyle w:val="a6"/>
        <w:ind w:firstLine="426"/>
        <w:jc w:val="both"/>
        <w:rPr>
          <w:sz w:val="16"/>
          <w:szCs w:val="16"/>
        </w:rPr>
      </w:pPr>
    </w:p>
    <w:p w:rsidR="00835BBA" w:rsidRDefault="00835BBA" w:rsidP="00835BBA">
      <w:pPr>
        <w:spacing w:after="0" w:line="0" w:lineRule="atLeast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со ст.2 Федерального закона от 3 июля 2016 № 334-ФЗ «О внесении изменений в Земельный кодекс Российской Федерации и отдельные законодательные акты Российской Федерации», статьёй 3.3. Федерального закона от 25.10.2001 N 137-ФЗ "О введении в действие Земельного кодекса Российской Федерации", статьёй 11.3. Земельного кодекса Российской Федерации, Правилами землепользования и застройки муниципального образования п. Подтесово, утверждёнными Решением Подтёсовского поселкового Совета депутатов от 28.12.2012 № 40-51р, руководствуясь Уставом пос. Подтесово,  </w:t>
      </w:r>
    </w:p>
    <w:p w:rsidR="00F33001" w:rsidRDefault="00F33001" w:rsidP="00F33001">
      <w:pPr>
        <w:spacing w:after="0" w:line="0" w:lineRule="atLeast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ПОСТАНОВЛЯЕТ:</w:t>
      </w:r>
    </w:p>
    <w:p w:rsidR="009E78B1" w:rsidRDefault="00F33001" w:rsidP="009E78B1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1. Утвердить схему расположения </w:t>
      </w:r>
      <w:r w:rsidR="009E78B1">
        <w:rPr>
          <w:sz w:val="24"/>
          <w:szCs w:val="24"/>
        </w:rPr>
        <w:t>следующих земельных участков на кадастровом плане территории пос. Подтесово, образованных путем раздела земельного участка с к</w:t>
      </w:r>
      <w:r w:rsidR="005D1FFD">
        <w:rPr>
          <w:sz w:val="24"/>
          <w:szCs w:val="24"/>
        </w:rPr>
        <w:t>ада</w:t>
      </w:r>
      <w:r w:rsidR="00AA6708">
        <w:rPr>
          <w:sz w:val="24"/>
          <w:szCs w:val="24"/>
        </w:rPr>
        <w:t>стровым номером 24:12:0350164:1</w:t>
      </w:r>
    </w:p>
    <w:p w:rsidR="00F33001" w:rsidRDefault="00AA6708" w:rsidP="00376625">
      <w:pPr>
        <w:pStyle w:val="a6"/>
        <w:spacing w:line="0" w:lineRule="atLeast"/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1.1. 24:12:0350164</w:t>
      </w:r>
      <w:r w:rsidR="009E78B1">
        <w:rPr>
          <w:sz w:val="24"/>
          <w:szCs w:val="24"/>
        </w:rPr>
        <w:t>:</w:t>
      </w:r>
      <w:r>
        <w:rPr>
          <w:sz w:val="24"/>
          <w:szCs w:val="24"/>
        </w:rPr>
        <w:t>1</w:t>
      </w:r>
      <w:r w:rsidR="009E78B1">
        <w:rPr>
          <w:sz w:val="24"/>
          <w:szCs w:val="24"/>
        </w:rPr>
        <w:t>:ЗУ1 в ка</w:t>
      </w:r>
      <w:r>
        <w:rPr>
          <w:sz w:val="24"/>
          <w:szCs w:val="24"/>
        </w:rPr>
        <w:t>дастровом квартале 24:12:0350164</w:t>
      </w:r>
      <w:r w:rsidR="002953EF">
        <w:rPr>
          <w:sz w:val="24"/>
          <w:szCs w:val="24"/>
        </w:rPr>
        <w:t xml:space="preserve">, </w:t>
      </w:r>
      <w:r w:rsidR="00F33001">
        <w:rPr>
          <w:sz w:val="24"/>
          <w:szCs w:val="24"/>
        </w:rPr>
        <w:t>на землях категории «Земли населенных</w:t>
      </w:r>
      <w:r w:rsidR="00F33001">
        <w:rPr>
          <w:color w:val="333333"/>
          <w:sz w:val="24"/>
          <w:szCs w:val="24"/>
        </w:rPr>
        <w:t xml:space="preserve"> </w:t>
      </w:r>
      <w:r w:rsidR="005C28A5">
        <w:rPr>
          <w:sz w:val="24"/>
          <w:szCs w:val="24"/>
        </w:rPr>
        <w:t>пунктов», площадью 1375</w:t>
      </w:r>
      <w:r w:rsidR="00F33001">
        <w:rPr>
          <w:sz w:val="24"/>
          <w:szCs w:val="24"/>
        </w:rPr>
        <w:t xml:space="preserve"> кв.м.,</w:t>
      </w:r>
      <w:r w:rsidR="00B53435">
        <w:rPr>
          <w:sz w:val="24"/>
          <w:szCs w:val="24"/>
        </w:rPr>
        <w:t xml:space="preserve"> </w:t>
      </w:r>
      <w:r w:rsidRPr="00DC7FAA">
        <w:rPr>
          <w:sz w:val="24"/>
          <w:szCs w:val="24"/>
        </w:rPr>
        <w:t>адрес:</w:t>
      </w:r>
      <w:r w:rsidR="00F4680F" w:rsidRPr="00DC7FAA">
        <w:rPr>
          <w:sz w:val="24"/>
          <w:szCs w:val="24"/>
        </w:rPr>
        <w:t xml:space="preserve"> Россия, Красноярский край, Енисейский район, п</w:t>
      </w:r>
      <w:r w:rsidR="0078648A" w:rsidRPr="00DC7FAA">
        <w:rPr>
          <w:sz w:val="24"/>
          <w:szCs w:val="24"/>
        </w:rPr>
        <w:t>. Подтесово</w:t>
      </w:r>
      <w:r w:rsidR="005C28A5">
        <w:rPr>
          <w:sz w:val="24"/>
          <w:szCs w:val="24"/>
        </w:rPr>
        <w:t>, ул. Северная</w:t>
      </w:r>
      <w:r w:rsidRPr="00DC7FAA">
        <w:rPr>
          <w:sz w:val="24"/>
          <w:szCs w:val="24"/>
        </w:rPr>
        <w:t>, д</w:t>
      </w:r>
      <w:r w:rsidR="00DE62FD" w:rsidRPr="00DE62FD">
        <w:rPr>
          <w:sz w:val="24"/>
          <w:szCs w:val="24"/>
        </w:rPr>
        <w:t xml:space="preserve">. </w:t>
      </w:r>
      <w:r w:rsidR="00DE62FD">
        <w:rPr>
          <w:sz w:val="24"/>
          <w:szCs w:val="24"/>
        </w:rPr>
        <w:t>96</w:t>
      </w:r>
      <w:r w:rsidR="00376625">
        <w:rPr>
          <w:sz w:val="24"/>
          <w:szCs w:val="24"/>
        </w:rPr>
        <w:t>,</w:t>
      </w:r>
      <w:r w:rsidR="00376625" w:rsidRPr="00376625">
        <w:rPr>
          <w:sz w:val="24"/>
          <w:szCs w:val="24"/>
        </w:rPr>
        <w:t xml:space="preserve"> </w:t>
      </w:r>
      <w:r w:rsidR="00376625" w:rsidRPr="005405BE">
        <w:rPr>
          <w:sz w:val="24"/>
          <w:szCs w:val="24"/>
        </w:rPr>
        <w:t>находящегося в территориальной зоне «</w:t>
      </w:r>
      <w:r w:rsidR="005405BE" w:rsidRPr="005405BE">
        <w:rPr>
          <w:sz w:val="24"/>
          <w:szCs w:val="24"/>
        </w:rPr>
        <w:t>Ж-4</w:t>
      </w:r>
      <w:r w:rsidR="00376625" w:rsidRPr="005405BE">
        <w:rPr>
          <w:sz w:val="24"/>
          <w:szCs w:val="24"/>
        </w:rPr>
        <w:t>» Зона «</w:t>
      </w:r>
      <w:r w:rsidR="005405BE" w:rsidRPr="005405BE">
        <w:rPr>
          <w:sz w:val="24"/>
          <w:szCs w:val="24"/>
        </w:rPr>
        <w:t>Жилая малоэтажной застройки</w:t>
      </w:r>
      <w:r w:rsidR="00376625" w:rsidRPr="005405BE">
        <w:rPr>
          <w:sz w:val="24"/>
          <w:szCs w:val="24"/>
        </w:rPr>
        <w:t xml:space="preserve">». </w:t>
      </w:r>
    </w:p>
    <w:p w:rsidR="00C3572B" w:rsidRDefault="005C28A5" w:rsidP="00C3572B">
      <w:pPr>
        <w:pStyle w:val="a6"/>
        <w:spacing w:line="0" w:lineRule="atLeast"/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953EF">
        <w:rPr>
          <w:sz w:val="24"/>
          <w:szCs w:val="24"/>
        </w:rPr>
        <w:t xml:space="preserve">1.2. </w:t>
      </w:r>
      <w:r w:rsidR="00AA6708">
        <w:rPr>
          <w:sz w:val="24"/>
          <w:szCs w:val="24"/>
        </w:rPr>
        <w:t>24:12:0350164:1</w:t>
      </w:r>
      <w:r w:rsidR="00BC7A01">
        <w:rPr>
          <w:sz w:val="24"/>
          <w:szCs w:val="24"/>
        </w:rPr>
        <w:t>:ЗУ2</w:t>
      </w:r>
      <w:r w:rsidR="002953EF">
        <w:rPr>
          <w:sz w:val="24"/>
          <w:szCs w:val="24"/>
        </w:rPr>
        <w:t>,</w:t>
      </w:r>
      <w:r w:rsidR="00984871">
        <w:rPr>
          <w:sz w:val="24"/>
          <w:szCs w:val="24"/>
        </w:rPr>
        <w:t xml:space="preserve"> в ка</w:t>
      </w:r>
      <w:r w:rsidR="00AA6708">
        <w:rPr>
          <w:sz w:val="24"/>
          <w:szCs w:val="24"/>
        </w:rPr>
        <w:t>дастровом квартале 24:12:0350164</w:t>
      </w:r>
      <w:r w:rsidR="00984871">
        <w:rPr>
          <w:sz w:val="24"/>
          <w:szCs w:val="24"/>
        </w:rPr>
        <w:t>, на землях категории «Земли на</w:t>
      </w:r>
      <w:r>
        <w:rPr>
          <w:sz w:val="24"/>
          <w:szCs w:val="24"/>
        </w:rPr>
        <w:t>селенных пунктов», площадью 1792</w:t>
      </w:r>
      <w:r w:rsidR="00984871">
        <w:rPr>
          <w:sz w:val="24"/>
          <w:szCs w:val="24"/>
        </w:rPr>
        <w:t xml:space="preserve"> кв.м., </w:t>
      </w:r>
      <w:r w:rsidR="00DC7FAA" w:rsidRPr="00DC7FAA">
        <w:rPr>
          <w:sz w:val="24"/>
          <w:szCs w:val="24"/>
        </w:rPr>
        <w:t>адрес</w:t>
      </w:r>
      <w:r w:rsidR="002953EF" w:rsidRPr="00DC7FAA">
        <w:rPr>
          <w:sz w:val="24"/>
          <w:szCs w:val="24"/>
        </w:rPr>
        <w:t>: Красноярский край, Енисейский район, п. Подтесово,</w:t>
      </w:r>
      <w:r>
        <w:rPr>
          <w:sz w:val="24"/>
          <w:szCs w:val="24"/>
        </w:rPr>
        <w:t xml:space="preserve"> ул</w:t>
      </w:r>
      <w:r w:rsidR="00DC7FAA" w:rsidRPr="00DC7FAA">
        <w:rPr>
          <w:sz w:val="24"/>
          <w:szCs w:val="24"/>
        </w:rPr>
        <w:t>. С</w:t>
      </w:r>
      <w:r>
        <w:rPr>
          <w:sz w:val="24"/>
          <w:szCs w:val="24"/>
        </w:rPr>
        <w:t>еверная</w:t>
      </w:r>
      <w:r w:rsidR="00835BBA" w:rsidRPr="00DC7FAA">
        <w:rPr>
          <w:sz w:val="24"/>
          <w:szCs w:val="24"/>
        </w:rPr>
        <w:t>,</w:t>
      </w:r>
      <w:r w:rsidR="00984871" w:rsidRPr="00DC7FAA">
        <w:rPr>
          <w:sz w:val="24"/>
          <w:szCs w:val="24"/>
        </w:rPr>
        <w:t xml:space="preserve"> </w:t>
      </w:r>
      <w:r w:rsidR="00984871" w:rsidRPr="00DE62FD">
        <w:rPr>
          <w:sz w:val="24"/>
          <w:szCs w:val="24"/>
        </w:rPr>
        <w:t xml:space="preserve">д. </w:t>
      </w:r>
      <w:r w:rsidR="00DE62FD" w:rsidRPr="00DE62FD">
        <w:rPr>
          <w:sz w:val="24"/>
          <w:szCs w:val="24"/>
        </w:rPr>
        <w:t>1</w:t>
      </w:r>
      <w:r w:rsidR="00DE62FD">
        <w:rPr>
          <w:sz w:val="24"/>
          <w:szCs w:val="24"/>
        </w:rPr>
        <w:t>06</w:t>
      </w:r>
      <w:r w:rsidR="005405BE">
        <w:rPr>
          <w:sz w:val="24"/>
          <w:szCs w:val="24"/>
        </w:rPr>
        <w:t>,</w:t>
      </w:r>
      <w:r w:rsidR="005405BE" w:rsidRPr="005405BE">
        <w:rPr>
          <w:sz w:val="24"/>
          <w:szCs w:val="24"/>
        </w:rPr>
        <w:t xml:space="preserve"> находящегося в территориальной зоне «Ж-4» Зона «Жилая малоэтажной застройки».</w:t>
      </w:r>
      <w:r w:rsidR="005405BE">
        <w:rPr>
          <w:sz w:val="24"/>
          <w:szCs w:val="24"/>
        </w:rPr>
        <w:t xml:space="preserve"> </w:t>
      </w:r>
    </w:p>
    <w:p w:rsidR="005C28A5" w:rsidRDefault="005C28A5" w:rsidP="005C28A5">
      <w:pPr>
        <w:pStyle w:val="a6"/>
        <w:spacing w:line="0" w:lineRule="atLeast"/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1.3.</w:t>
      </w:r>
      <w:r w:rsidRPr="005C28A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24:12:0350164:1:ЗУ3, в кадастровом квартале 24:12:0350164, на землях категории «Земли населенных пунктов», площадью 1739 кв.м., </w:t>
      </w:r>
      <w:r w:rsidRPr="00DC7FAA">
        <w:rPr>
          <w:sz w:val="24"/>
          <w:szCs w:val="24"/>
        </w:rPr>
        <w:t>адрес: Красноярский край, Енисейский район, п. Подтесово,</w:t>
      </w:r>
      <w:r>
        <w:rPr>
          <w:sz w:val="24"/>
          <w:szCs w:val="24"/>
        </w:rPr>
        <w:t xml:space="preserve"> ул</w:t>
      </w:r>
      <w:r w:rsidRPr="00DC7FAA">
        <w:rPr>
          <w:sz w:val="24"/>
          <w:szCs w:val="24"/>
        </w:rPr>
        <w:t>. С</w:t>
      </w:r>
      <w:r>
        <w:rPr>
          <w:sz w:val="24"/>
          <w:szCs w:val="24"/>
        </w:rPr>
        <w:t>еверная</w:t>
      </w:r>
      <w:r w:rsidRPr="00DC7FAA">
        <w:rPr>
          <w:sz w:val="24"/>
          <w:szCs w:val="24"/>
        </w:rPr>
        <w:t xml:space="preserve">, </w:t>
      </w:r>
      <w:r w:rsidRPr="00DE62FD">
        <w:rPr>
          <w:sz w:val="24"/>
          <w:szCs w:val="24"/>
        </w:rPr>
        <w:t xml:space="preserve">д. </w:t>
      </w:r>
      <w:r w:rsidR="00DE62FD">
        <w:rPr>
          <w:sz w:val="24"/>
          <w:szCs w:val="24"/>
        </w:rPr>
        <w:t>110</w:t>
      </w:r>
      <w:r>
        <w:rPr>
          <w:sz w:val="24"/>
          <w:szCs w:val="24"/>
        </w:rPr>
        <w:t>,</w:t>
      </w:r>
      <w:r w:rsidRPr="005405BE">
        <w:rPr>
          <w:sz w:val="24"/>
          <w:szCs w:val="24"/>
        </w:rPr>
        <w:t xml:space="preserve"> находящегося в территориальной зоне «Ж-4» Зона «Жилая малоэтажной застройки».</w:t>
      </w:r>
      <w:r>
        <w:rPr>
          <w:sz w:val="24"/>
          <w:szCs w:val="24"/>
        </w:rPr>
        <w:t xml:space="preserve"> </w:t>
      </w:r>
    </w:p>
    <w:p w:rsidR="00DC7FAA" w:rsidRDefault="005405BE" w:rsidP="00C3572B">
      <w:pPr>
        <w:pStyle w:val="a6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C7FAA">
        <w:rPr>
          <w:sz w:val="24"/>
          <w:szCs w:val="24"/>
        </w:rPr>
        <w:t xml:space="preserve">1.3. </w:t>
      </w:r>
      <w:r w:rsidR="00DC7FAA" w:rsidRPr="007511EB">
        <w:rPr>
          <w:sz w:val="24"/>
          <w:szCs w:val="24"/>
        </w:rPr>
        <w:t>Земельный участок с кадастровым номером</w:t>
      </w:r>
      <w:r w:rsidR="00DC7FAA">
        <w:rPr>
          <w:sz w:val="24"/>
          <w:szCs w:val="24"/>
        </w:rPr>
        <w:t xml:space="preserve"> 24:12:0350164:1</w:t>
      </w:r>
      <w:r w:rsidR="00376625">
        <w:rPr>
          <w:sz w:val="24"/>
          <w:szCs w:val="24"/>
        </w:rPr>
        <w:t>, адрес</w:t>
      </w:r>
      <w:r w:rsidR="00DC7FAA" w:rsidRPr="007511EB">
        <w:rPr>
          <w:sz w:val="24"/>
          <w:szCs w:val="24"/>
        </w:rPr>
        <w:t xml:space="preserve">: </w:t>
      </w:r>
      <w:r w:rsidR="00DC7FAA" w:rsidRPr="00F446C7">
        <w:rPr>
          <w:sz w:val="24"/>
          <w:szCs w:val="24"/>
        </w:rPr>
        <w:t>Красноярский край, Енисейский район, п. Подтесово, раздел которого осуществлен, сохранить в измененных границах.</w:t>
      </w:r>
    </w:p>
    <w:p w:rsidR="00F33001" w:rsidRDefault="00F33001" w:rsidP="00F33001">
      <w:pPr>
        <w:pStyle w:val="a6"/>
        <w:spacing w:line="0" w:lineRule="atLeast"/>
        <w:ind w:firstLine="426"/>
        <w:jc w:val="both"/>
        <w:rPr>
          <w:sz w:val="24"/>
          <w:szCs w:val="24"/>
        </w:rPr>
      </w:pPr>
      <w:r w:rsidRPr="00564C39">
        <w:rPr>
          <w:sz w:val="24"/>
          <w:szCs w:val="24"/>
        </w:rPr>
        <w:t>2. Пред</w:t>
      </w:r>
      <w:r w:rsidR="00564C39" w:rsidRPr="00564C39">
        <w:rPr>
          <w:sz w:val="24"/>
          <w:szCs w:val="24"/>
        </w:rPr>
        <w:t>оставить кадастровому инженеру</w:t>
      </w:r>
      <w:r w:rsidR="00DE62FD" w:rsidRPr="00DE62FD">
        <w:rPr>
          <w:sz w:val="24"/>
          <w:szCs w:val="24"/>
        </w:rPr>
        <w:t xml:space="preserve"> </w:t>
      </w:r>
      <w:r w:rsidR="00DE62FD" w:rsidRPr="003A4A71">
        <w:rPr>
          <w:sz w:val="24"/>
          <w:szCs w:val="24"/>
        </w:rPr>
        <w:t>ООО «Базис - 3Д»</w:t>
      </w:r>
      <w:r w:rsidR="00DE62FD" w:rsidRPr="0038261E">
        <w:rPr>
          <w:sz w:val="24"/>
          <w:szCs w:val="24"/>
        </w:rPr>
        <w:t xml:space="preserve"> </w:t>
      </w:r>
      <w:r w:rsidR="00DE62FD">
        <w:rPr>
          <w:sz w:val="24"/>
          <w:szCs w:val="24"/>
        </w:rPr>
        <w:t>А.В</w:t>
      </w:r>
      <w:r w:rsidR="00DE62FD" w:rsidRPr="003A4A71">
        <w:rPr>
          <w:sz w:val="24"/>
          <w:szCs w:val="24"/>
        </w:rPr>
        <w:t>.</w:t>
      </w:r>
      <w:r w:rsidR="00DE62FD">
        <w:rPr>
          <w:sz w:val="24"/>
          <w:szCs w:val="24"/>
        </w:rPr>
        <w:t xml:space="preserve"> Яковенко</w:t>
      </w:r>
      <w:r w:rsidR="00DE62FD" w:rsidRPr="003A4A71">
        <w:rPr>
          <w:sz w:val="24"/>
          <w:szCs w:val="24"/>
        </w:rPr>
        <w:t>,</w:t>
      </w:r>
      <w:r w:rsidR="00564C39" w:rsidRPr="00564C39">
        <w:rPr>
          <w:sz w:val="24"/>
          <w:szCs w:val="24"/>
        </w:rPr>
        <w:t xml:space="preserve"> </w:t>
      </w:r>
      <w:r w:rsidRPr="00564C39">
        <w:rPr>
          <w:sz w:val="24"/>
          <w:szCs w:val="24"/>
        </w:rPr>
        <w:t>право обращаться без доверенности с заявлением об осуществлении государственного кадастрового учета испрашиваемого земельного участка, а также с заявлением о государственной регистрации государственной или муниципальной собственности на испрашиваемый земельный участок.</w:t>
      </w:r>
    </w:p>
    <w:p w:rsidR="00F33001" w:rsidRDefault="00F33001" w:rsidP="00D207A1">
      <w:pPr>
        <w:pStyle w:val="a6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Срок действия настоящего постановления </w:t>
      </w:r>
      <w:r w:rsidR="00D207A1">
        <w:rPr>
          <w:sz w:val="24"/>
          <w:szCs w:val="24"/>
        </w:rPr>
        <w:t>«Об утверждении схемы расположения земельных участков на кадастровом плане территории, образованных путем раздела земельного участка с к</w:t>
      </w:r>
      <w:r w:rsidR="005D1FFD">
        <w:rPr>
          <w:sz w:val="24"/>
          <w:szCs w:val="24"/>
        </w:rPr>
        <w:t>адас</w:t>
      </w:r>
      <w:r w:rsidR="00AA6708">
        <w:rPr>
          <w:sz w:val="24"/>
          <w:szCs w:val="24"/>
        </w:rPr>
        <w:t>тровым номером 24:12:0350164:1</w:t>
      </w:r>
      <w:r w:rsidR="00D207A1">
        <w:rPr>
          <w:sz w:val="24"/>
          <w:szCs w:val="24"/>
        </w:rPr>
        <w:t>»</w:t>
      </w:r>
      <w:r w:rsidR="00F4680F">
        <w:rPr>
          <w:sz w:val="24"/>
          <w:szCs w:val="24"/>
        </w:rPr>
        <w:t xml:space="preserve"> составляет два года.</w:t>
      </w:r>
    </w:p>
    <w:p w:rsidR="00F33001" w:rsidRDefault="00F33001" w:rsidP="00F33001">
      <w:pPr>
        <w:spacing w:after="0" w:line="0" w:lineRule="atLeast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4. Контроль за исполнением данного постановления оставляю за собой.</w:t>
      </w:r>
    </w:p>
    <w:p w:rsidR="00F33001" w:rsidRDefault="00F33001" w:rsidP="00F33001">
      <w:pPr>
        <w:spacing w:line="0" w:lineRule="atLeast"/>
        <w:ind w:hanging="426"/>
        <w:jc w:val="both"/>
        <w:rPr>
          <w:rFonts w:eastAsia="Arial Unicode MS"/>
          <w:color w:val="000000"/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ab/>
        <w:t xml:space="preserve">       5</w:t>
      </w:r>
      <w:r w:rsidR="0078648A">
        <w:rPr>
          <w:sz w:val="24"/>
          <w:szCs w:val="24"/>
        </w:rPr>
        <w:t>. Постановление вступает в силу со дня подписания.</w:t>
      </w:r>
    </w:p>
    <w:p w:rsidR="00F33001" w:rsidRDefault="00F33001" w:rsidP="00F33001">
      <w:pPr>
        <w:pStyle w:val="a6"/>
        <w:jc w:val="both"/>
        <w:rPr>
          <w:sz w:val="24"/>
          <w:szCs w:val="24"/>
        </w:rPr>
      </w:pPr>
    </w:p>
    <w:p w:rsidR="00F33001" w:rsidRDefault="00564C39" w:rsidP="00F33001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>И.п. главы</w:t>
      </w:r>
      <w:r w:rsidR="00F33001">
        <w:rPr>
          <w:sz w:val="24"/>
          <w:szCs w:val="24"/>
        </w:rPr>
        <w:t xml:space="preserve"> п. Подт</w:t>
      </w:r>
      <w:r w:rsidR="00DF7AFA">
        <w:rPr>
          <w:sz w:val="24"/>
          <w:szCs w:val="24"/>
        </w:rPr>
        <w:t>есово</w:t>
      </w:r>
      <w:r w:rsidR="00DF7AFA">
        <w:rPr>
          <w:sz w:val="24"/>
          <w:szCs w:val="24"/>
        </w:rPr>
        <w:tab/>
      </w:r>
      <w:r w:rsidR="00DF7AFA">
        <w:rPr>
          <w:sz w:val="24"/>
          <w:szCs w:val="24"/>
        </w:rPr>
        <w:tab/>
      </w:r>
      <w:r w:rsidR="00DF7AFA">
        <w:rPr>
          <w:sz w:val="24"/>
          <w:szCs w:val="24"/>
        </w:rPr>
        <w:tab/>
        <w:t xml:space="preserve">   </w:t>
      </w:r>
      <w:r w:rsidR="00DF7AFA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            О</w:t>
      </w:r>
      <w:r w:rsidR="00DF7AFA">
        <w:rPr>
          <w:sz w:val="24"/>
          <w:szCs w:val="24"/>
        </w:rPr>
        <w:t xml:space="preserve">. </w:t>
      </w:r>
      <w:r>
        <w:rPr>
          <w:sz w:val="24"/>
          <w:szCs w:val="24"/>
        </w:rPr>
        <w:t>А</w:t>
      </w:r>
      <w:r w:rsidR="008E3F91">
        <w:rPr>
          <w:sz w:val="24"/>
          <w:szCs w:val="24"/>
        </w:rPr>
        <w:t>. Гареева</w:t>
      </w:r>
    </w:p>
    <w:p w:rsidR="003E78DF" w:rsidRDefault="003E78DF"/>
    <w:sectPr w:rsidR="003E78DF" w:rsidSect="00C3572B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F33001"/>
    <w:rsid w:val="00024917"/>
    <w:rsid w:val="00056AA7"/>
    <w:rsid w:val="000976CC"/>
    <w:rsid w:val="000A453B"/>
    <w:rsid w:val="00137BCD"/>
    <w:rsid w:val="0015742F"/>
    <w:rsid w:val="00192152"/>
    <w:rsid w:val="00211C05"/>
    <w:rsid w:val="00255F67"/>
    <w:rsid w:val="00277508"/>
    <w:rsid w:val="002953EF"/>
    <w:rsid w:val="00336FBA"/>
    <w:rsid w:val="00371FB1"/>
    <w:rsid w:val="00376625"/>
    <w:rsid w:val="003E78DF"/>
    <w:rsid w:val="00437D31"/>
    <w:rsid w:val="005405BE"/>
    <w:rsid w:val="00564C39"/>
    <w:rsid w:val="005C28A5"/>
    <w:rsid w:val="005C6F7E"/>
    <w:rsid w:val="005D1FFD"/>
    <w:rsid w:val="005D3912"/>
    <w:rsid w:val="006278E6"/>
    <w:rsid w:val="00671136"/>
    <w:rsid w:val="0078648A"/>
    <w:rsid w:val="007D3F1B"/>
    <w:rsid w:val="00835BBA"/>
    <w:rsid w:val="008C6D63"/>
    <w:rsid w:val="008E3F91"/>
    <w:rsid w:val="008F5055"/>
    <w:rsid w:val="009505F2"/>
    <w:rsid w:val="00984871"/>
    <w:rsid w:val="009E78B1"/>
    <w:rsid w:val="00AA0DE4"/>
    <w:rsid w:val="00AA6708"/>
    <w:rsid w:val="00AC31E9"/>
    <w:rsid w:val="00B53435"/>
    <w:rsid w:val="00BA0D4B"/>
    <w:rsid w:val="00BB1A43"/>
    <w:rsid w:val="00BC7A01"/>
    <w:rsid w:val="00C3572B"/>
    <w:rsid w:val="00C86EBA"/>
    <w:rsid w:val="00D207A1"/>
    <w:rsid w:val="00D73E11"/>
    <w:rsid w:val="00DC7FAA"/>
    <w:rsid w:val="00DE62FD"/>
    <w:rsid w:val="00DF7AFA"/>
    <w:rsid w:val="00F33001"/>
    <w:rsid w:val="00F4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001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3001"/>
    <w:rPr>
      <w:color w:val="0000FF"/>
      <w:u w:val="single"/>
    </w:rPr>
  </w:style>
  <w:style w:type="paragraph" w:styleId="a4">
    <w:name w:val="Subtitle"/>
    <w:basedOn w:val="a"/>
    <w:link w:val="a5"/>
    <w:uiPriority w:val="99"/>
    <w:qFormat/>
    <w:rsid w:val="00F33001"/>
    <w:pPr>
      <w:autoSpaceDE w:val="0"/>
      <w:autoSpaceDN w:val="0"/>
      <w:spacing w:after="0" w:line="240" w:lineRule="auto"/>
      <w:jc w:val="center"/>
      <w:outlineLvl w:val="0"/>
    </w:pPr>
    <w:rPr>
      <w:rFonts w:eastAsia="Times New Roman"/>
      <w:szCs w:val="28"/>
    </w:rPr>
  </w:style>
  <w:style w:type="character" w:customStyle="1" w:styleId="a5">
    <w:name w:val="Подзаголовок Знак"/>
    <w:basedOn w:val="a0"/>
    <w:link w:val="a4"/>
    <w:uiPriority w:val="99"/>
    <w:rsid w:val="00F33001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 Spacing"/>
    <w:uiPriority w:val="1"/>
    <w:qFormat/>
    <w:rsid w:val="00F33001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211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1C0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8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24</cp:revision>
  <cp:lastPrinted>2024-07-12T05:18:00Z</cp:lastPrinted>
  <dcterms:created xsi:type="dcterms:W3CDTF">2023-02-13T02:41:00Z</dcterms:created>
  <dcterms:modified xsi:type="dcterms:W3CDTF">2024-07-12T07:11:00Z</dcterms:modified>
</cp:coreProperties>
</file>