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1" w:rsidRDefault="00AC2781" w:rsidP="00AC2781">
      <w:pPr>
        <w:pStyle w:val="a3"/>
        <w:spacing w:line="0" w:lineRule="atLeast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1640" cy="532765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101"/>
                        </a:clrFrom>
                        <a:clrTo>
                          <a:srgbClr val="FFF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81" w:rsidRPr="00D61F4C" w:rsidRDefault="00AC2781" w:rsidP="00AC2781">
      <w:pPr>
        <w:pStyle w:val="a7"/>
        <w:spacing w:line="0" w:lineRule="atLeast"/>
        <w:rPr>
          <w:sz w:val="24"/>
          <w:szCs w:val="24"/>
        </w:rPr>
      </w:pPr>
      <w:r w:rsidRPr="00D61F4C">
        <w:rPr>
          <w:sz w:val="24"/>
          <w:szCs w:val="24"/>
        </w:rPr>
        <w:t>Администрация пос. Подтёсово</w:t>
      </w:r>
    </w:p>
    <w:p w:rsidR="00AC2781" w:rsidRPr="00D61F4C" w:rsidRDefault="00AC2781" w:rsidP="00AC2781">
      <w:pPr>
        <w:spacing w:after="0" w:line="0" w:lineRule="atLeast"/>
        <w:jc w:val="center"/>
        <w:rPr>
          <w:sz w:val="24"/>
          <w:szCs w:val="24"/>
        </w:rPr>
      </w:pPr>
      <w:r w:rsidRPr="00D61F4C">
        <w:rPr>
          <w:sz w:val="24"/>
          <w:szCs w:val="24"/>
        </w:rPr>
        <w:t>Енисейского района</w:t>
      </w:r>
    </w:p>
    <w:p w:rsidR="00AC2781" w:rsidRPr="00D61F4C" w:rsidRDefault="00AC2781" w:rsidP="00AC2781">
      <w:pPr>
        <w:spacing w:after="0" w:line="0" w:lineRule="atLeast"/>
        <w:jc w:val="center"/>
        <w:rPr>
          <w:sz w:val="24"/>
          <w:szCs w:val="24"/>
        </w:rPr>
      </w:pPr>
      <w:r w:rsidRPr="00D61F4C">
        <w:rPr>
          <w:sz w:val="24"/>
          <w:szCs w:val="24"/>
        </w:rPr>
        <w:t>Красноярского края</w:t>
      </w:r>
    </w:p>
    <w:p w:rsidR="00AC2781" w:rsidRDefault="00AC2781" w:rsidP="00AC2781">
      <w:pPr>
        <w:spacing w:after="0" w:line="0" w:lineRule="atLeast"/>
        <w:jc w:val="center"/>
        <w:rPr>
          <w:sz w:val="27"/>
          <w:szCs w:val="27"/>
        </w:rPr>
      </w:pPr>
    </w:p>
    <w:p w:rsidR="00AC2781" w:rsidRPr="00D61F4C" w:rsidRDefault="00143038" w:rsidP="00AC2781">
      <w:pPr>
        <w:spacing w:after="0" w:line="0" w:lineRule="atLeast"/>
        <w:jc w:val="center"/>
        <w:rPr>
          <w:sz w:val="24"/>
          <w:szCs w:val="24"/>
        </w:rPr>
      </w:pPr>
      <w:r w:rsidRPr="00D61F4C">
        <w:rPr>
          <w:sz w:val="24"/>
          <w:szCs w:val="24"/>
        </w:rPr>
        <w:t>11.08</w:t>
      </w:r>
      <w:r w:rsidR="00294E8E" w:rsidRPr="00D61F4C">
        <w:rPr>
          <w:sz w:val="24"/>
          <w:szCs w:val="24"/>
        </w:rPr>
        <w:t>.2023</w:t>
      </w:r>
      <w:r w:rsidR="00AC2781" w:rsidRPr="00D61F4C">
        <w:rPr>
          <w:sz w:val="24"/>
          <w:szCs w:val="24"/>
        </w:rPr>
        <w:t xml:space="preserve"> года                              Постановление                                           </w:t>
      </w:r>
      <w:r w:rsidRPr="00D61F4C">
        <w:rPr>
          <w:sz w:val="24"/>
          <w:szCs w:val="24"/>
        </w:rPr>
        <w:t>№ 123</w:t>
      </w:r>
      <w:r w:rsidR="00AC2781" w:rsidRPr="00D61F4C">
        <w:rPr>
          <w:sz w:val="24"/>
          <w:szCs w:val="24"/>
        </w:rPr>
        <w:t>-п</w:t>
      </w:r>
    </w:p>
    <w:p w:rsidR="00AC2781" w:rsidRPr="00D61F4C" w:rsidRDefault="00AC2781" w:rsidP="00AC2781">
      <w:pPr>
        <w:pStyle w:val="a9"/>
        <w:spacing w:line="0" w:lineRule="atLeast"/>
        <w:jc w:val="center"/>
        <w:rPr>
          <w:sz w:val="24"/>
          <w:szCs w:val="24"/>
        </w:rPr>
      </w:pPr>
      <w:r w:rsidRPr="00D61F4C">
        <w:rPr>
          <w:sz w:val="24"/>
          <w:szCs w:val="24"/>
        </w:rPr>
        <w:t>пос. Подтёсово</w:t>
      </w:r>
    </w:p>
    <w:p w:rsidR="00AC2781" w:rsidRPr="00D61F4C" w:rsidRDefault="00AC2781" w:rsidP="00AC2781">
      <w:pPr>
        <w:pStyle w:val="a9"/>
        <w:rPr>
          <w:sz w:val="24"/>
          <w:szCs w:val="24"/>
        </w:rPr>
      </w:pPr>
    </w:p>
    <w:p w:rsidR="00143038" w:rsidRPr="00FA7F1C" w:rsidRDefault="00AC2781" w:rsidP="00FA7F1C">
      <w:pPr>
        <w:spacing w:after="0" w:line="240" w:lineRule="auto"/>
        <w:jc w:val="both"/>
        <w:rPr>
          <w:sz w:val="24"/>
          <w:szCs w:val="24"/>
        </w:rPr>
      </w:pPr>
      <w:r w:rsidRPr="00FA7F1C">
        <w:rPr>
          <w:sz w:val="24"/>
          <w:szCs w:val="24"/>
        </w:rPr>
        <w:t>Об утверждении</w:t>
      </w:r>
      <w:r w:rsidR="00143038" w:rsidRPr="00FA7F1C">
        <w:rPr>
          <w:sz w:val="24"/>
          <w:szCs w:val="24"/>
        </w:rPr>
        <w:t xml:space="preserve"> Плана мероприятий, направленных на выявление лиц, использующих гаражи, права на которые не зарегистрированы в Едином государственном реестре недвижимости, оказание содействия гражданам, в приобретении прав на гаражи и земельные участки, на которых они расположены</w:t>
      </w:r>
    </w:p>
    <w:p w:rsidR="00143038" w:rsidRPr="00FA7F1C" w:rsidRDefault="00D634FE" w:rsidP="00FA7F1C">
      <w:pPr>
        <w:spacing w:after="0" w:line="240" w:lineRule="auto"/>
        <w:jc w:val="both"/>
        <w:rPr>
          <w:sz w:val="24"/>
          <w:szCs w:val="24"/>
        </w:rPr>
      </w:pPr>
      <w:r w:rsidRPr="00FA7F1C">
        <w:rPr>
          <w:sz w:val="24"/>
          <w:szCs w:val="24"/>
        </w:rPr>
        <w:tab/>
      </w:r>
    </w:p>
    <w:p w:rsidR="00143038" w:rsidRPr="00FA7F1C" w:rsidRDefault="00143038" w:rsidP="00FA7F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F1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05.04.2021 № 79-ФЗ </w:t>
      </w:r>
      <w:r w:rsidR="00D61F4C">
        <w:rPr>
          <w:rFonts w:ascii="Times New Roman" w:hAnsi="Times New Roman" w:cs="Times New Roman"/>
          <w:sz w:val="24"/>
          <w:szCs w:val="24"/>
        </w:rPr>
        <w:t xml:space="preserve">  </w:t>
      </w:r>
      <w:r w:rsidRPr="00FA7F1C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Российской Федерации», Законом Красноярского края от 17.03.2022 № </w:t>
      </w:r>
      <w:r w:rsidR="00D61F4C">
        <w:rPr>
          <w:rFonts w:ascii="Times New Roman" w:hAnsi="Times New Roman" w:cs="Times New Roman"/>
          <w:sz w:val="24"/>
          <w:szCs w:val="24"/>
        </w:rPr>
        <w:t>3-57</w:t>
      </w:r>
      <w:r w:rsidRPr="00FA7F1C">
        <w:rPr>
          <w:rFonts w:ascii="Times New Roman" w:hAnsi="Times New Roman" w:cs="Times New Roman"/>
          <w:sz w:val="24"/>
          <w:szCs w:val="24"/>
        </w:rPr>
        <w:t xml:space="preserve"> «О составе мероприятий, направленных на выявление лиц, использующих гаражи, права на которые не зарегистрированы в Едином госуда</w:t>
      </w:r>
      <w:r w:rsidRPr="00FA7F1C">
        <w:rPr>
          <w:rFonts w:ascii="Times New Roman" w:hAnsi="Times New Roman" w:cs="Times New Roman"/>
          <w:sz w:val="24"/>
          <w:szCs w:val="24"/>
        </w:rPr>
        <w:t>р</w:t>
      </w:r>
      <w:r w:rsidRPr="00FA7F1C">
        <w:rPr>
          <w:rFonts w:ascii="Times New Roman" w:hAnsi="Times New Roman" w:cs="Times New Roman"/>
          <w:sz w:val="24"/>
          <w:szCs w:val="24"/>
        </w:rPr>
        <w:t>ственном реестре недвижимости, оказание содействия гражданам</w:t>
      </w:r>
      <w:r w:rsidR="00D61F4C">
        <w:rPr>
          <w:rFonts w:ascii="Times New Roman" w:hAnsi="Times New Roman" w:cs="Times New Roman"/>
          <w:sz w:val="24"/>
          <w:szCs w:val="24"/>
        </w:rPr>
        <w:t xml:space="preserve"> </w:t>
      </w:r>
      <w:r w:rsidRPr="00FA7F1C">
        <w:rPr>
          <w:rFonts w:ascii="Times New Roman" w:hAnsi="Times New Roman" w:cs="Times New Roman"/>
          <w:sz w:val="24"/>
          <w:szCs w:val="24"/>
        </w:rPr>
        <w:t>в приобретении прав на гаражи и земельные участки, и порядке их ос</w:t>
      </w:r>
      <w:r w:rsidRPr="00FA7F1C">
        <w:rPr>
          <w:rFonts w:ascii="Times New Roman" w:hAnsi="Times New Roman" w:cs="Times New Roman"/>
          <w:sz w:val="24"/>
          <w:szCs w:val="24"/>
        </w:rPr>
        <w:t>у</w:t>
      </w:r>
      <w:r w:rsidRPr="00FA7F1C">
        <w:rPr>
          <w:rFonts w:ascii="Times New Roman" w:hAnsi="Times New Roman" w:cs="Times New Roman"/>
          <w:sz w:val="24"/>
          <w:szCs w:val="24"/>
        </w:rPr>
        <w:t>ществления», руководствуясь Уставом п</w:t>
      </w:r>
      <w:proofErr w:type="gramEnd"/>
      <w:r w:rsidRPr="00FA7F1C">
        <w:rPr>
          <w:rFonts w:ascii="Times New Roman" w:hAnsi="Times New Roman" w:cs="Times New Roman"/>
          <w:sz w:val="24"/>
          <w:szCs w:val="24"/>
        </w:rPr>
        <w:t xml:space="preserve">. Подтесово, </w:t>
      </w:r>
    </w:p>
    <w:p w:rsidR="00143038" w:rsidRPr="00FA7F1C" w:rsidRDefault="00143038" w:rsidP="00FA7F1C">
      <w:pPr>
        <w:spacing w:after="0" w:line="240" w:lineRule="auto"/>
        <w:ind w:firstLine="708"/>
        <w:jc w:val="both"/>
        <w:rPr>
          <w:sz w:val="24"/>
          <w:szCs w:val="24"/>
        </w:rPr>
      </w:pPr>
      <w:r w:rsidRPr="00FA7F1C">
        <w:rPr>
          <w:sz w:val="24"/>
          <w:szCs w:val="24"/>
        </w:rPr>
        <w:t>ПОСТАНОВЛЯЕТ:</w:t>
      </w:r>
      <w:r w:rsidRPr="00FA7F1C">
        <w:rPr>
          <w:snapToGrid w:val="0"/>
          <w:sz w:val="24"/>
          <w:szCs w:val="24"/>
        </w:rPr>
        <w:t xml:space="preserve"> </w:t>
      </w:r>
    </w:p>
    <w:p w:rsidR="00143038" w:rsidRPr="00FA7F1C" w:rsidRDefault="00143038" w:rsidP="00FA7F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F1C">
        <w:rPr>
          <w:rFonts w:ascii="Times New Roman" w:hAnsi="Times New Roman" w:cs="Times New Roman"/>
          <w:sz w:val="24"/>
          <w:szCs w:val="24"/>
        </w:rPr>
        <w:t>1. Утвердить План мероприятий, направленных на выявление лиц, использующих гаражи, права на которые не зарегистрированы в Едином государственном реестре недвижимости, оказание содействия гражд</w:t>
      </w:r>
      <w:r w:rsidRPr="00FA7F1C">
        <w:rPr>
          <w:rFonts w:ascii="Times New Roman" w:hAnsi="Times New Roman" w:cs="Times New Roman"/>
          <w:sz w:val="24"/>
          <w:szCs w:val="24"/>
        </w:rPr>
        <w:t>а</w:t>
      </w:r>
      <w:r w:rsidRPr="00FA7F1C">
        <w:rPr>
          <w:rFonts w:ascii="Times New Roman" w:hAnsi="Times New Roman" w:cs="Times New Roman"/>
          <w:sz w:val="24"/>
          <w:szCs w:val="24"/>
        </w:rPr>
        <w:t>нам в приобретении прав на гаражи и земельные участки, на которых они расположены, согласно приложению 1.</w:t>
      </w:r>
    </w:p>
    <w:p w:rsidR="00143038" w:rsidRPr="00FA7F1C" w:rsidRDefault="006C1175" w:rsidP="00FA7F1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43038" w:rsidRPr="00FA7F1C">
        <w:rPr>
          <w:sz w:val="24"/>
          <w:szCs w:val="24"/>
        </w:rPr>
        <w:t xml:space="preserve">. Постановление вступает в силу после официального опубликования в информационном издании «Подтесовский Вестник» и подлежит размещению на официальном сайте пос. Подтесово в сети Интернет – </w:t>
      </w:r>
      <w:proofErr w:type="spellStart"/>
      <w:r w:rsidR="00143038" w:rsidRPr="00FA7F1C">
        <w:rPr>
          <w:sz w:val="24"/>
          <w:szCs w:val="24"/>
        </w:rPr>
        <w:t>подтесово.рф</w:t>
      </w:r>
      <w:proofErr w:type="spellEnd"/>
      <w:r w:rsidR="00143038" w:rsidRPr="00FA7F1C">
        <w:rPr>
          <w:sz w:val="24"/>
          <w:szCs w:val="24"/>
        </w:rPr>
        <w:t>.</w:t>
      </w:r>
    </w:p>
    <w:p w:rsidR="00AC2781" w:rsidRPr="00FA7F1C" w:rsidRDefault="006C1175" w:rsidP="00FA7F1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2781" w:rsidRPr="00FA7F1C">
        <w:rPr>
          <w:sz w:val="24"/>
          <w:szCs w:val="24"/>
        </w:rPr>
        <w:t xml:space="preserve">. </w:t>
      </w:r>
      <w:proofErr w:type="gramStart"/>
      <w:r w:rsidR="00AC2781" w:rsidRPr="00FA7F1C">
        <w:rPr>
          <w:sz w:val="24"/>
          <w:szCs w:val="24"/>
        </w:rPr>
        <w:t>Контроль за</w:t>
      </w:r>
      <w:proofErr w:type="gramEnd"/>
      <w:r w:rsidR="00AC2781" w:rsidRPr="00FA7F1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AC2781" w:rsidRPr="00FA7F1C" w:rsidRDefault="00AC2781" w:rsidP="00FA7F1C">
      <w:pPr>
        <w:spacing w:after="0" w:line="240" w:lineRule="auto"/>
        <w:jc w:val="both"/>
        <w:rPr>
          <w:sz w:val="24"/>
          <w:szCs w:val="24"/>
        </w:rPr>
      </w:pPr>
    </w:p>
    <w:p w:rsidR="00AC2781" w:rsidRPr="00FA7F1C" w:rsidRDefault="00AC2781" w:rsidP="00FA7F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F7727" w:rsidRPr="00FA314D" w:rsidRDefault="00CC74A0" w:rsidP="00FA7F1C">
      <w:pPr>
        <w:spacing w:after="0" w:line="240" w:lineRule="auto"/>
        <w:jc w:val="center"/>
        <w:rPr>
          <w:szCs w:val="28"/>
        </w:rPr>
        <w:sectPr w:rsidR="00BF7727" w:rsidRPr="00FA314D" w:rsidSect="00C72A8D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 w:rsidRPr="00FA7F1C">
        <w:rPr>
          <w:sz w:val="24"/>
          <w:szCs w:val="24"/>
        </w:rPr>
        <w:t>И.п. главы</w:t>
      </w:r>
      <w:r w:rsidR="00AC2781" w:rsidRPr="00FA7F1C">
        <w:rPr>
          <w:sz w:val="24"/>
          <w:szCs w:val="24"/>
        </w:rPr>
        <w:t xml:space="preserve"> пос. Подтесово</w:t>
      </w:r>
      <w:r w:rsidR="00AC2781" w:rsidRPr="00FA7F1C">
        <w:rPr>
          <w:sz w:val="24"/>
          <w:szCs w:val="24"/>
        </w:rPr>
        <w:tab/>
      </w:r>
      <w:r w:rsidR="00AC2781" w:rsidRPr="00FA7F1C">
        <w:rPr>
          <w:sz w:val="24"/>
          <w:szCs w:val="24"/>
        </w:rPr>
        <w:tab/>
      </w:r>
      <w:r w:rsidRPr="00FA7F1C">
        <w:rPr>
          <w:sz w:val="24"/>
          <w:szCs w:val="24"/>
        </w:rPr>
        <w:t xml:space="preserve">                     </w:t>
      </w:r>
      <w:r w:rsidRPr="00FA7F1C">
        <w:rPr>
          <w:sz w:val="24"/>
          <w:szCs w:val="24"/>
        </w:rPr>
        <w:tab/>
        <w:t xml:space="preserve">     О.А. Гареева</w:t>
      </w:r>
    </w:p>
    <w:p w:rsidR="00C72A8D" w:rsidRPr="001E7361" w:rsidRDefault="00C72A8D" w:rsidP="00C72A8D">
      <w:pPr>
        <w:contextualSpacing/>
        <w:jc w:val="right"/>
        <w:rPr>
          <w:sz w:val="24"/>
          <w:szCs w:val="24"/>
        </w:rPr>
      </w:pPr>
      <w:r w:rsidRPr="001E736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Приложение к постановлению</w:t>
      </w:r>
    </w:p>
    <w:p w:rsidR="00C72A8D" w:rsidRPr="001E7361" w:rsidRDefault="00C72A8D" w:rsidP="00C72A8D">
      <w:pPr>
        <w:contextualSpacing/>
        <w:jc w:val="right"/>
        <w:rPr>
          <w:sz w:val="24"/>
          <w:szCs w:val="24"/>
        </w:rPr>
      </w:pPr>
      <w:r w:rsidRPr="001E7361">
        <w:rPr>
          <w:sz w:val="24"/>
          <w:szCs w:val="24"/>
        </w:rPr>
        <w:t>Администрации пос. Подтесово</w:t>
      </w:r>
    </w:p>
    <w:p w:rsidR="00C838DF" w:rsidRPr="001E7361" w:rsidRDefault="00F066D2" w:rsidP="00D61F4C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FA7F1C">
        <w:rPr>
          <w:sz w:val="24"/>
          <w:szCs w:val="24"/>
        </w:rPr>
        <w:t>т 11.08</w:t>
      </w:r>
      <w:r>
        <w:rPr>
          <w:sz w:val="24"/>
          <w:szCs w:val="24"/>
        </w:rPr>
        <w:t>.2023</w:t>
      </w:r>
      <w:r w:rsidR="00FA7F1C">
        <w:rPr>
          <w:sz w:val="24"/>
          <w:szCs w:val="24"/>
        </w:rPr>
        <w:t xml:space="preserve"> </w:t>
      </w:r>
      <w:r w:rsidR="00C72A8D" w:rsidRPr="001E7361">
        <w:rPr>
          <w:sz w:val="24"/>
          <w:szCs w:val="24"/>
        </w:rPr>
        <w:t xml:space="preserve"> №</w:t>
      </w:r>
      <w:r w:rsidR="00FA7F1C">
        <w:rPr>
          <w:sz w:val="24"/>
          <w:szCs w:val="24"/>
        </w:rPr>
        <w:t xml:space="preserve"> 123-п</w:t>
      </w:r>
    </w:p>
    <w:p w:rsidR="00FA7F1C" w:rsidRPr="00FA7F1C" w:rsidRDefault="00FA7F1C" w:rsidP="00FA7F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F1C" w:rsidRPr="00FA7F1C" w:rsidRDefault="00FA7F1C" w:rsidP="00FA7F1C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7F1C">
        <w:rPr>
          <w:rFonts w:ascii="Times New Roman" w:hAnsi="Times New Roman" w:cs="Times New Roman"/>
          <w:b w:val="0"/>
          <w:sz w:val="24"/>
          <w:szCs w:val="24"/>
        </w:rPr>
        <w:t xml:space="preserve">ПЛАН </w:t>
      </w:r>
    </w:p>
    <w:p w:rsidR="00FA7F1C" w:rsidRPr="00FA7F1C" w:rsidRDefault="00FA7F1C" w:rsidP="00FA7F1C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7F1C">
        <w:rPr>
          <w:rFonts w:ascii="Times New Roman" w:hAnsi="Times New Roman" w:cs="Times New Roman"/>
          <w:b w:val="0"/>
          <w:sz w:val="24"/>
          <w:szCs w:val="24"/>
        </w:rPr>
        <w:t xml:space="preserve">мероприятий, направленных на выявление лиц, использующих гаражи, права на которые </w:t>
      </w:r>
    </w:p>
    <w:p w:rsidR="00FA7F1C" w:rsidRPr="00FA7F1C" w:rsidRDefault="00FA7F1C" w:rsidP="00FA7F1C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7F1C">
        <w:rPr>
          <w:rFonts w:ascii="Times New Roman" w:hAnsi="Times New Roman" w:cs="Times New Roman"/>
          <w:b w:val="0"/>
          <w:sz w:val="24"/>
          <w:szCs w:val="24"/>
        </w:rPr>
        <w:t xml:space="preserve">не зарегистрированы в Едином государственном реестре недвижимости, оказание содействия гражданам </w:t>
      </w:r>
    </w:p>
    <w:p w:rsidR="00FA7F1C" w:rsidRPr="00FA7F1C" w:rsidRDefault="00FA7F1C" w:rsidP="00FA7F1C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A7F1C">
        <w:rPr>
          <w:rFonts w:ascii="Times New Roman" w:hAnsi="Times New Roman" w:cs="Times New Roman"/>
          <w:b w:val="0"/>
          <w:sz w:val="24"/>
          <w:szCs w:val="24"/>
        </w:rPr>
        <w:t>в приобретении прав на гаражи и земельные участки, на которых они расположены</w:t>
      </w:r>
    </w:p>
    <w:p w:rsidR="00FA7F1C" w:rsidRPr="00FA7F1C" w:rsidRDefault="00FA7F1C" w:rsidP="00FA7F1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d"/>
        <w:tblW w:w="1485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36"/>
        <w:gridCol w:w="8019"/>
        <w:gridCol w:w="2126"/>
        <w:gridCol w:w="3969"/>
      </w:tblGrid>
      <w:tr w:rsidR="00FA7F1C" w:rsidRPr="00FA7F1C" w:rsidTr="003D6A7B">
        <w:trPr>
          <w:tblHeader/>
          <w:jc w:val="center"/>
        </w:trPr>
        <w:tc>
          <w:tcPr>
            <w:tcW w:w="736" w:type="dxa"/>
          </w:tcPr>
          <w:p w:rsidR="00FA7F1C" w:rsidRPr="00FA7F1C" w:rsidRDefault="00FA7F1C" w:rsidP="003D6A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19" w:type="dxa"/>
          </w:tcPr>
          <w:p w:rsidR="00FA7F1C" w:rsidRPr="00FA7F1C" w:rsidRDefault="00FA7F1C" w:rsidP="003D6A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A7F1C">
              <w:rPr>
                <w:sz w:val="24"/>
                <w:szCs w:val="24"/>
              </w:rPr>
              <w:t>Состав мероприятий</w:t>
            </w:r>
          </w:p>
          <w:p w:rsidR="00FA7F1C" w:rsidRPr="00FA7F1C" w:rsidRDefault="00FA7F1C" w:rsidP="003D6A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A7F1C" w:rsidRPr="00FA7F1C" w:rsidRDefault="00FA7F1C" w:rsidP="003D6A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осуществления мероприятий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A7F1C">
              <w:rPr>
                <w:sz w:val="24"/>
                <w:szCs w:val="24"/>
              </w:rPr>
              <w:t>Сведения о лицах,</w:t>
            </w:r>
          </w:p>
          <w:p w:rsidR="00FA7F1C" w:rsidRPr="00FA7F1C" w:rsidRDefault="00FA7F1C" w:rsidP="003D6A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A7F1C">
              <w:rPr>
                <w:sz w:val="24"/>
                <w:szCs w:val="24"/>
              </w:rPr>
              <w:t>ответственных</w:t>
            </w:r>
          </w:p>
          <w:p w:rsidR="00FA7F1C" w:rsidRPr="00FA7F1C" w:rsidRDefault="00FA7F1C" w:rsidP="003D6A7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FA7F1C">
              <w:rPr>
                <w:sz w:val="24"/>
                <w:szCs w:val="24"/>
              </w:rPr>
              <w:t>за выполнение мероприятий</w:t>
            </w:r>
          </w:p>
          <w:p w:rsidR="00FA7F1C" w:rsidRPr="00FA7F1C" w:rsidRDefault="00FA7F1C" w:rsidP="003D6A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1C" w:rsidRPr="00FA7F1C" w:rsidTr="003D6A7B">
        <w:trPr>
          <w:jc w:val="center"/>
        </w:trPr>
        <w:tc>
          <w:tcPr>
            <w:tcW w:w="73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FA7F1C" w:rsidRPr="00FA7F1C" w:rsidRDefault="00FA7F1C" w:rsidP="00FA7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Сбор информации о гаражах, права на которые не зарегис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рированы в Едином государственном реестре недвижимости, земельных участках, на которых они расположены,  и лицах, использующих такие гаражи; проведение анализа сведений о вышеуказанных гаражах и лицах, которые с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держатся в документах, находящихся в архивах и (или) в распоряжении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п. Подтесово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, а также получены в результате проведения муниципального земельного контроля и (или) взаимодействия с органом, осущест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ляющим федеральный государственный земельный надзор </w:t>
            </w: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п. Подтесово</w:t>
            </w:r>
          </w:p>
        </w:tc>
      </w:tr>
      <w:tr w:rsidR="00FA7F1C" w:rsidRPr="00FA7F1C" w:rsidTr="003D6A7B">
        <w:trPr>
          <w:jc w:val="center"/>
        </w:trPr>
        <w:tc>
          <w:tcPr>
            <w:tcW w:w="736" w:type="dxa"/>
          </w:tcPr>
          <w:p w:rsidR="00FA7F1C" w:rsidRPr="00FA7F1C" w:rsidRDefault="00D61F4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по вопросам оформления прав на гаражи и земельные участки под ними</w:t>
            </w: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п. Подтесово</w:t>
            </w:r>
          </w:p>
        </w:tc>
      </w:tr>
      <w:tr w:rsidR="00FA7F1C" w:rsidRPr="00FA7F1C" w:rsidTr="003D6A7B">
        <w:trPr>
          <w:jc w:val="center"/>
        </w:trPr>
        <w:tc>
          <w:tcPr>
            <w:tcW w:w="736" w:type="dxa"/>
          </w:tcPr>
          <w:p w:rsidR="00FA7F1C" w:rsidRPr="00FA7F1C" w:rsidRDefault="00D61F4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проведение разъяснительной работы </w:t>
            </w:r>
          </w:p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с гражданами</w:t>
            </w:r>
            <w:r w:rsidRPr="00FA7F1C">
              <w:rPr>
                <w:sz w:val="24"/>
                <w:szCs w:val="24"/>
              </w:rPr>
              <w:t xml:space="preserve"> 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с целью оформления прав на гаражи </w:t>
            </w:r>
          </w:p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и земельные участки под ними</w:t>
            </w: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п. Подтесово</w:t>
            </w:r>
          </w:p>
        </w:tc>
      </w:tr>
      <w:tr w:rsidR="00FA7F1C" w:rsidRPr="00FA7F1C" w:rsidTr="003D6A7B">
        <w:trPr>
          <w:jc w:val="center"/>
        </w:trPr>
        <w:tc>
          <w:tcPr>
            <w:tcW w:w="736" w:type="dxa"/>
          </w:tcPr>
          <w:p w:rsidR="00FA7F1C" w:rsidRPr="00FA7F1C" w:rsidRDefault="00D61F4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на офиц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Подтесово</w:t>
            </w:r>
            <w:r w:rsidRPr="00FA7F1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в сети Интернет 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мендаций по оформлению прав на гаражи и земельные уч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стки, на которых они расположены, а также информации по наиболее актуальным вопросам, возникающим в связи с оформлением прав на гаражи и земельные участки, на к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торых они расположены</w:t>
            </w: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п. Подтесово</w:t>
            </w:r>
          </w:p>
        </w:tc>
      </w:tr>
      <w:tr w:rsidR="00FA7F1C" w:rsidRPr="00FA7F1C" w:rsidTr="003D6A7B">
        <w:trPr>
          <w:jc w:val="center"/>
        </w:trPr>
        <w:tc>
          <w:tcPr>
            <w:tcW w:w="736" w:type="dxa"/>
          </w:tcPr>
          <w:p w:rsidR="00FA7F1C" w:rsidRPr="00FA7F1C" w:rsidRDefault="00D61F4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щитах рекомендаций по оформлению прав на гаражи и земельные участки, на кот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рых они расположены, а также информации по наиболее а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туальным вопросам, возникающим в связи с оформлением прав на гаражи и земельные участки, на которых они расп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ложены</w:t>
            </w: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п. Подтесово</w:t>
            </w:r>
          </w:p>
        </w:tc>
      </w:tr>
      <w:tr w:rsidR="00FA7F1C" w:rsidRPr="00FA7F1C" w:rsidTr="003D6A7B">
        <w:trPr>
          <w:jc w:val="center"/>
        </w:trPr>
        <w:tc>
          <w:tcPr>
            <w:tcW w:w="736" w:type="dxa"/>
          </w:tcPr>
          <w:p w:rsidR="00FA7F1C" w:rsidRPr="00FA7F1C" w:rsidRDefault="00D61F4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19" w:type="dxa"/>
          </w:tcPr>
          <w:p w:rsidR="00FA7F1C" w:rsidRPr="00FA7F1C" w:rsidRDefault="00FA7F1C" w:rsidP="00FA7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Направление лицам, использующим гаражи, почтовым о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или посредством электронной почты сообщения с предложением обратиться в </w:t>
            </w:r>
            <w:r w:rsidR="00D61F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п. Подтесово 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в целях оказания им содействия в предоставлении в собственность бесплатно земельного участка, наход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щегося в муниципальной собственности, или земельного участка, государственная собственность на который не ра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граничена, на котором расположен гараж</w:t>
            </w: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п. Подтесово</w:t>
            </w:r>
          </w:p>
        </w:tc>
      </w:tr>
      <w:tr w:rsidR="00FA7F1C" w:rsidRPr="00FA7F1C" w:rsidTr="003D6A7B">
        <w:trPr>
          <w:jc w:val="center"/>
        </w:trPr>
        <w:tc>
          <w:tcPr>
            <w:tcW w:w="736" w:type="dxa"/>
          </w:tcPr>
          <w:p w:rsidR="00FA7F1C" w:rsidRPr="00FA7F1C" w:rsidRDefault="00D61F4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 органом федерального органа исполнительной власти, осуществляющим государс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венный кадастровый учет, государственную регистрацию прав на недвижимое имущество, ведение Единого госуда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ственного реестра недвижимости, в целях оказания содейс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вия гражданам в оформлении прав на гаражи и земельные участки, на которых они расположены</w:t>
            </w:r>
          </w:p>
        </w:tc>
        <w:tc>
          <w:tcPr>
            <w:tcW w:w="2126" w:type="dxa"/>
          </w:tcPr>
          <w:p w:rsidR="00FA7F1C" w:rsidRPr="00FA7F1C" w:rsidRDefault="00FA7F1C" w:rsidP="003D6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FA7F1C" w:rsidRPr="00FA7F1C" w:rsidRDefault="00FA7F1C" w:rsidP="003D6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п. Подтесово</w:t>
            </w:r>
          </w:p>
        </w:tc>
      </w:tr>
    </w:tbl>
    <w:p w:rsidR="00FA7F1C" w:rsidRPr="004C5F09" w:rsidRDefault="00FA7F1C" w:rsidP="00FA7F1C">
      <w:pPr>
        <w:rPr>
          <w:sz w:val="30"/>
          <w:szCs w:val="30"/>
        </w:rPr>
      </w:pPr>
    </w:p>
    <w:p w:rsidR="00B16C9A" w:rsidRDefault="00B16C9A" w:rsidP="00B16C9A">
      <w:pPr>
        <w:jc w:val="right"/>
        <w:outlineLvl w:val="1"/>
        <w:rPr>
          <w:rFonts w:eastAsia="Times New Roman"/>
          <w:szCs w:val="20"/>
        </w:rPr>
      </w:pPr>
    </w:p>
    <w:p w:rsidR="00B16C9A" w:rsidRDefault="00B16C9A" w:rsidP="00B16C9A">
      <w:pPr>
        <w:sectPr w:rsidR="00B16C9A" w:rsidSect="009F5A64">
          <w:pgSz w:w="16838" w:h="11906" w:orient="landscape"/>
          <w:pgMar w:top="709" w:right="567" w:bottom="851" w:left="851" w:header="709" w:footer="709" w:gutter="0"/>
          <w:cols w:space="720"/>
        </w:sectPr>
      </w:pPr>
    </w:p>
    <w:p w:rsidR="00B16C9A" w:rsidRPr="00BB3AA8" w:rsidRDefault="00B16C9A">
      <w:pPr>
        <w:rPr>
          <w:sz w:val="24"/>
          <w:szCs w:val="24"/>
        </w:rPr>
      </w:pPr>
    </w:p>
    <w:sectPr w:rsidR="00B16C9A" w:rsidRPr="00BB3AA8" w:rsidSect="000324C1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C2781"/>
    <w:rsid w:val="00016388"/>
    <w:rsid w:val="000324C1"/>
    <w:rsid w:val="000868B0"/>
    <w:rsid w:val="00143038"/>
    <w:rsid w:val="001E7361"/>
    <w:rsid w:val="00294E8E"/>
    <w:rsid w:val="002E3E8D"/>
    <w:rsid w:val="003E78DF"/>
    <w:rsid w:val="00407C4F"/>
    <w:rsid w:val="00416210"/>
    <w:rsid w:val="004506E0"/>
    <w:rsid w:val="0049033E"/>
    <w:rsid w:val="005169E9"/>
    <w:rsid w:val="005563B6"/>
    <w:rsid w:val="00564E5D"/>
    <w:rsid w:val="005C75FD"/>
    <w:rsid w:val="005E21CE"/>
    <w:rsid w:val="005E6A72"/>
    <w:rsid w:val="006200D1"/>
    <w:rsid w:val="00671F24"/>
    <w:rsid w:val="00682294"/>
    <w:rsid w:val="00684D2F"/>
    <w:rsid w:val="00692912"/>
    <w:rsid w:val="006C1175"/>
    <w:rsid w:val="006E2AAC"/>
    <w:rsid w:val="00724E4B"/>
    <w:rsid w:val="00745837"/>
    <w:rsid w:val="007B6A5D"/>
    <w:rsid w:val="007D05AF"/>
    <w:rsid w:val="00862E8D"/>
    <w:rsid w:val="0088260A"/>
    <w:rsid w:val="008F0714"/>
    <w:rsid w:val="009072B2"/>
    <w:rsid w:val="00923287"/>
    <w:rsid w:val="009F5A64"/>
    <w:rsid w:val="00A02917"/>
    <w:rsid w:val="00A40F3B"/>
    <w:rsid w:val="00A72473"/>
    <w:rsid w:val="00AC2781"/>
    <w:rsid w:val="00B16C9A"/>
    <w:rsid w:val="00B5222B"/>
    <w:rsid w:val="00B77A28"/>
    <w:rsid w:val="00B813E6"/>
    <w:rsid w:val="00BA6B58"/>
    <w:rsid w:val="00BB3AA8"/>
    <w:rsid w:val="00BC01CD"/>
    <w:rsid w:val="00BF7727"/>
    <w:rsid w:val="00C02E25"/>
    <w:rsid w:val="00C22B33"/>
    <w:rsid w:val="00C65BF6"/>
    <w:rsid w:val="00C67A33"/>
    <w:rsid w:val="00C72A8D"/>
    <w:rsid w:val="00C838DF"/>
    <w:rsid w:val="00CC74A0"/>
    <w:rsid w:val="00D61F4C"/>
    <w:rsid w:val="00D634FE"/>
    <w:rsid w:val="00D96FB5"/>
    <w:rsid w:val="00DB09FB"/>
    <w:rsid w:val="00E02213"/>
    <w:rsid w:val="00F066D2"/>
    <w:rsid w:val="00F07E82"/>
    <w:rsid w:val="00F37B85"/>
    <w:rsid w:val="00F43772"/>
    <w:rsid w:val="00F54BD2"/>
    <w:rsid w:val="00FA314D"/>
    <w:rsid w:val="00FA7F1C"/>
    <w:rsid w:val="00FE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81"/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link w:val="50"/>
    <w:uiPriority w:val="9"/>
    <w:qFormat/>
    <w:rsid w:val="00D634F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C2781"/>
    <w:pPr>
      <w:widowControl w:val="0"/>
      <w:snapToGrid w:val="0"/>
      <w:spacing w:after="0" w:line="240" w:lineRule="auto"/>
      <w:jc w:val="center"/>
    </w:pPr>
    <w:rPr>
      <w:rFonts w:eastAsia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AC278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AC2781"/>
    <w:pPr>
      <w:spacing w:after="0" w:line="240" w:lineRule="auto"/>
    </w:pPr>
    <w:rPr>
      <w:rFonts w:eastAsia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AC278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AC2781"/>
    <w:pPr>
      <w:autoSpaceDE w:val="0"/>
      <w:autoSpaceDN w:val="0"/>
      <w:spacing w:after="0" w:line="240" w:lineRule="auto"/>
      <w:jc w:val="center"/>
      <w:outlineLvl w:val="0"/>
    </w:pPr>
    <w:rPr>
      <w:rFonts w:eastAsia="Times New Roman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AC278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AC27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C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78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634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D634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8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3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7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2023-08-14T05:48:00Z</cp:lastPrinted>
  <dcterms:created xsi:type="dcterms:W3CDTF">2022-12-02T05:19:00Z</dcterms:created>
  <dcterms:modified xsi:type="dcterms:W3CDTF">2023-08-14T05:50:00Z</dcterms:modified>
</cp:coreProperties>
</file>