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AB84" w14:textId="701BCBE2" w:rsidR="007B1FCA" w:rsidRPr="007B1FCA" w:rsidRDefault="008A6402" w:rsidP="007B1FC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1976887"/>
      <w:bookmarkStart w:id="1" w:name="_Hlk3975961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4CAC5" w14:textId="4C01780F" w:rsidR="00890B4C" w:rsidRDefault="00890B4C" w:rsidP="004E633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2718D312" w14:textId="306A2CBB" w:rsidR="00DC2CC2" w:rsidRPr="00DC2CC2" w:rsidRDefault="00DC2CC2" w:rsidP="00DC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CC2">
        <w:rPr>
          <w:rFonts w:ascii="Times New Roman" w:hAnsi="Times New Roman"/>
          <w:b/>
          <w:bCs/>
          <w:sz w:val="28"/>
          <w:szCs w:val="28"/>
        </w:rPr>
        <w:t xml:space="preserve">Назначение государственной социальной помощи на основании </w:t>
      </w:r>
    </w:p>
    <w:p w14:paraId="7E662E94" w14:textId="77777777" w:rsidR="00DC2CC2" w:rsidRPr="00DC2CC2" w:rsidRDefault="00DC2CC2" w:rsidP="00DC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CC2">
        <w:rPr>
          <w:rFonts w:ascii="Times New Roman" w:hAnsi="Times New Roman"/>
          <w:b/>
          <w:bCs/>
          <w:sz w:val="28"/>
          <w:szCs w:val="28"/>
        </w:rPr>
        <w:t>социального контракта отдельным категориям граждан</w:t>
      </w:r>
    </w:p>
    <w:bookmarkEnd w:id="0"/>
    <w:p w14:paraId="5413034F" w14:textId="77777777" w:rsidR="004E6331" w:rsidRPr="004F7F65" w:rsidRDefault="004E6331" w:rsidP="00D56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6FC09A" w14:textId="3F274D68" w:rsidR="002233B3" w:rsidRPr="002233B3" w:rsidRDefault="00DC2CC2" w:rsidP="002C2EA9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CC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2C2EA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C2CC2">
        <w:rPr>
          <w:rFonts w:ascii="Times New Roman" w:hAnsi="Times New Roman" w:cs="Times New Roman"/>
          <w:sz w:val="28"/>
          <w:szCs w:val="28"/>
        </w:rPr>
        <w:t xml:space="preserve"> от 1</w:t>
      </w:r>
      <w:r w:rsidR="002C2EA9">
        <w:rPr>
          <w:rFonts w:ascii="Times New Roman" w:hAnsi="Times New Roman" w:cs="Times New Roman"/>
          <w:sz w:val="28"/>
          <w:szCs w:val="28"/>
        </w:rPr>
        <w:t>8</w:t>
      </w:r>
      <w:r w:rsidRPr="00DC2CC2">
        <w:rPr>
          <w:rFonts w:ascii="Times New Roman" w:hAnsi="Times New Roman" w:cs="Times New Roman"/>
          <w:sz w:val="28"/>
          <w:szCs w:val="28"/>
        </w:rPr>
        <w:t>.0</w:t>
      </w:r>
      <w:r w:rsidR="002C2EA9">
        <w:rPr>
          <w:rFonts w:ascii="Times New Roman" w:hAnsi="Times New Roman" w:cs="Times New Roman"/>
          <w:sz w:val="28"/>
          <w:szCs w:val="28"/>
        </w:rPr>
        <w:t>4</w:t>
      </w:r>
      <w:r w:rsidRPr="00DC2CC2">
        <w:rPr>
          <w:rFonts w:ascii="Times New Roman" w:hAnsi="Times New Roman" w:cs="Times New Roman"/>
          <w:sz w:val="28"/>
          <w:szCs w:val="28"/>
        </w:rPr>
        <w:t>.202</w:t>
      </w:r>
      <w:r w:rsidR="002C2EA9">
        <w:rPr>
          <w:rFonts w:ascii="Times New Roman" w:hAnsi="Times New Roman" w:cs="Times New Roman"/>
          <w:sz w:val="28"/>
          <w:szCs w:val="28"/>
        </w:rPr>
        <w:t>3</w:t>
      </w:r>
      <w:r w:rsidRPr="00DC2CC2">
        <w:rPr>
          <w:rFonts w:ascii="Times New Roman" w:hAnsi="Times New Roman" w:cs="Times New Roman"/>
          <w:sz w:val="28"/>
          <w:szCs w:val="28"/>
        </w:rPr>
        <w:t xml:space="preserve"> № </w:t>
      </w:r>
      <w:r w:rsidR="002C2EA9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br/>
      </w:r>
      <w:r w:rsidR="002C2EA9" w:rsidRPr="002C2E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Красноярского края </w:t>
      </w:r>
      <w:r w:rsidR="002C2EA9">
        <w:rPr>
          <w:rFonts w:ascii="Times New Roman" w:hAnsi="Times New Roman" w:cs="Times New Roman"/>
          <w:sz w:val="28"/>
          <w:szCs w:val="28"/>
        </w:rPr>
        <w:br/>
      </w:r>
      <w:r w:rsidR="002C2EA9" w:rsidRPr="002C2EA9">
        <w:rPr>
          <w:rFonts w:ascii="Times New Roman" w:hAnsi="Times New Roman" w:cs="Times New Roman"/>
          <w:sz w:val="28"/>
          <w:szCs w:val="28"/>
        </w:rPr>
        <w:t>от 30.09.2013 № 507-п «Об утверждении государственной программы Красноярского края «Развитие системы социальной поддержки граждан»</w:t>
      </w:r>
      <w:r w:rsidR="002C2E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F3393" w14:textId="763CB38D" w:rsidR="00890B4C" w:rsidRDefault="00890B4C" w:rsidP="00DC2CC2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A9332B1" w14:textId="078F0D8B" w:rsidR="002C2EA9" w:rsidRPr="002C2EA9" w:rsidRDefault="002C2EA9" w:rsidP="002C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A9">
        <w:rPr>
          <w:rFonts w:ascii="Times New Roman" w:hAnsi="Times New Roman" w:cs="Times New Roman"/>
          <w:sz w:val="28"/>
          <w:szCs w:val="28"/>
        </w:rPr>
        <w:t>К категориям малоимущих семей (малоимущих одиноко проживающих граждан), которым оказывается государственная помощь в рамках иных мероприятий, относятся:</w:t>
      </w:r>
    </w:p>
    <w:p w14:paraId="7CC54314" w14:textId="367623C7" w:rsidR="002C2EA9" w:rsidRPr="002C2EA9" w:rsidRDefault="002C2EA9" w:rsidP="002C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A9">
        <w:rPr>
          <w:rFonts w:ascii="Times New Roman" w:hAnsi="Times New Roman" w:cs="Times New Roman"/>
          <w:sz w:val="28"/>
          <w:szCs w:val="28"/>
        </w:rPr>
        <w:t>1)</w:t>
      </w:r>
      <w:r w:rsidR="00942EB9">
        <w:rPr>
          <w:rFonts w:ascii="Times New Roman" w:hAnsi="Times New Roman" w:cs="Times New Roman"/>
          <w:sz w:val="28"/>
          <w:szCs w:val="28"/>
        </w:rPr>
        <w:t xml:space="preserve"> </w:t>
      </w:r>
      <w:r w:rsidRPr="002C2EA9">
        <w:rPr>
          <w:rFonts w:ascii="Times New Roman" w:hAnsi="Times New Roman" w:cs="Times New Roman"/>
          <w:sz w:val="28"/>
          <w:szCs w:val="28"/>
        </w:rPr>
        <w:t xml:space="preserve">одиноко проживающие граждане, при условии достижения возраста 55 лет для женщин, 60 лет для мужчин либо наличия инвалидности независимо </w:t>
      </w:r>
      <w:r w:rsidR="00F41130">
        <w:rPr>
          <w:rFonts w:ascii="Times New Roman" w:hAnsi="Times New Roman" w:cs="Times New Roman"/>
          <w:sz w:val="28"/>
          <w:szCs w:val="28"/>
        </w:rPr>
        <w:br/>
      </w:r>
      <w:r w:rsidRPr="002C2EA9">
        <w:rPr>
          <w:rFonts w:ascii="Times New Roman" w:hAnsi="Times New Roman" w:cs="Times New Roman"/>
          <w:sz w:val="28"/>
          <w:szCs w:val="28"/>
        </w:rPr>
        <w:t>от установленной группы инвалидности;</w:t>
      </w:r>
    </w:p>
    <w:p w14:paraId="36AB3FC4" w14:textId="3AB3FEF1" w:rsidR="002C2EA9" w:rsidRPr="002C2EA9" w:rsidRDefault="002C2EA9" w:rsidP="002C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A9">
        <w:rPr>
          <w:rFonts w:ascii="Times New Roman" w:hAnsi="Times New Roman" w:cs="Times New Roman"/>
          <w:sz w:val="28"/>
          <w:szCs w:val="28"/>
        </w:rPr>
        <w:t>2)</w:t>
      </w:r>
      <w:r w:rsidR="00942EB9">
        <w:rPr>
          <w:rFonts w:ascii="Times New Roman" w:hAnsi="Times New Roman" w:cs="Times New Roman"/>
          <w:sz w:val="28"/>
          <w:szCs w:val="28"/>
        </w:rPr>
        <w:t xml:space="preserve"> </w:t>
      </w:r>
      <w:r w:rsidRPr="002C2EA9">
        <w:rPr>
          <w:rFonts w:ascii="Times New Roman" w:hAnsi="Times New Roman" w:cs="Times New Roman"/>
          <w:sz w:val="28"/>
          <w:szCs w:val="28"/>
        </w:rPr>
        <w:t>семьи, имеющие детей-инвалидов;</w:t>
      </w:r>
    </w:p>
    <w:p w14:paraId="1762B439" w14:textId="3DC6A739" w:rsidR="002C2EA9" w:rsidRPr="002C2EA9" w:rsidRDefault="002C2EA9" w:rsidP="002C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A9">
        <w:rPr>
          <w:rFonts w:ascii="Times New Roman" w:hAnsi="Times New Roman" w:cs="Times New Roman"/>
          <w:sz w:val="28"/>
          <w:szCs w:val="28"/>
        </w:rPr>
        <w:t>3)</w:t>
      </w:r>
      <w:r w:rsidR="00942EB9">
        <w:rPr>
          <w:rFonts w:ascii="Times New Roman" w:hAnsi="Times New Roman" w:cs="Times New Roman"/>
          <w:sz w:val="28"/>
          <w:szCs w:val="28"/>
        </w:rPr>
        <w:t xml:space="preserve"> </w:t>
      </w:r>
      <w:r w:rsidRPr="002C2EA9">
        <w:rPr>
          <w:rFonts w:ascii="Times New Roman" w:hAnsi="Times New Roman" w:cs="Times New Roman"/>
          <w:sz w:val="28"/>
          <w:szCs w:val="28"/>
        </w:rPr>
        <w:t>семьи, состоящие из родителей (одного из родителей) ‒ инвалидов I или II группы инвалидности, имеющих несовершеннолетних детей;</w:t>
      </w:r>
    </w:p>
    <w:p w14:paraId="30756037" w14:textId="6D476BAC" w:rsidR="00DC2CC2" w:rsidRDefault="002C2EA9" w:rsidP="00206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A9">
        <w:rPr>
          <w:rFonts w:ascii="Times New Roman" w:hAnsi="Times New Roman" w:cs="Times New Roman"/>
          <w:sz w:val="28"/>
          <w:szCs w:val="28"/>
        </w:rPr>
        <w:t>4)</w:t>
      </w:r>
      <w:r w:rsidR="00942EB9">
        <w:rPr>
          <w:rFonts w:ascii="Times New Roman" w:hAnsi="Times New Roman" w:cs="Times New Roman"/>
          <w:sz w:val="28"/>
          <w:szCs w:val="28"/>
        </w:rPr>
        <w:t xml:space="preserve"> </w:t>
      </w:r>
      <w:r w:rsidRPr="002C2EA9">
        <w:rPr>
          <w:rFonts w:ascii="Times New Roman" w:hAnsi="Times New Roman" w:cs="Times New Roman"/>
          <w:sz w:val="28"/>
          <w:szCs w:val="28"/>
        </w:rPr>
        <w:t xml:space="preserve">многодетные семьи ‒ семьи, имеющие трех и более детей до достижения ими возраста 18 лет (детей, достигших возраста 18 лет и обучающихся </w:t>
      </w:r>
      <w:r w:rsidR="00F41130">
        <w:rPr>
          <w:rFonts w:ascii="Times New Roman" w:hAnsi="Times New Roman" w:cs="Times New Roman"/>
          <w:sz w:val="28"/>
          <w:szCs w:val="28"/>
        </w:rPr>
        <w:br/>
      </w:r>
      <w:r w:rsidRPr="002C2EA9">
        <w:rPr>
          <w:rFonts w:ascii="Times New Roman" w:hAnsi="Times New Roman" w:cs="Times New Roman"/>
          <w:sz w:val="28"/>
          <w:szCs w:val="28"/>
        </w:rPr>
        <w:t>в общеобразовательных организациях, ‒ до окончания ими обучения), в том числе усыновленных (удочеренных), пасынков, падчериц, а также приемных, опекаемых, находящихся под попечительством, проживающих совместно»</w:t>
      </w:r>
      <w:r w:rsidR="002062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FB144" w14:textId="2B703823" w:rsidR="00206240" w:rsidRDefault="00AE090E" w:rsidP="00206240">
      <w:pPr>
        <w:spacing w:after="0"/>
        <w:ind w:firstLine="709"/>
        <w:jc w:val="both"/>
        <w:rPr>
          <w:rStyle w:val="a9"/>
          <w:rFonts w:eastAsiaTheme="minorHAnsi"/>
        </w:rPr>
      </w:pPr>
      <w:r w:rsidRPr="00AE090E">
        <w:rPr>
          <w:rStyle w:val="a9"/>
          <w:rFonts w:eastAsiaTheme="minorHAnsi"/>
        </w:rPr>
        <w:t>По мероприятию «поиск работы» ежемесячная денежная выплата осуществляется в течение 3 месяцев с даты подтверждения факта трудоустройства заявителя, осуществляется ежемесячно (в том числе со дня окончания срока действия социального контракта без его продления) при условии продолжения осуществления гражданином трудовой деятельности в рамках трудового договора, заключенного в период действия социального контракта».</w:t>
      </w:r>
    </w:p>
    <w:p w14:paraId="0B266CE3" w14:textId="502D91FD" w:rsidR="00F41130" w:rsidRPr="00AE090E" w:rsidRDefault="00F41130" w:rsidP="00206240">
      <w:pPr>
        <w:spacing w:after="0"/>
        <w:ind w:firstLine="709"/>
        <w:jc w:val="both"/>
        <w:rPr>
          <w:rStyle w:val="a9"/>
          <w:rFonts w:eastAsiaTheme="minorHAnsi"/>
        </w:rPr>
      </w:pPr>
      <w:r w:rsidRPr="00F41130">
        <w:rPr>
          <w:rStyle w:val="a9"/>
          <w:rFonts w:eastAsiaTheme="minorHAnsi"/>
        </w:rPr>
        <w:t>Новый социальный контракт по любому из мероприятий может быть заключен не ранее чем через 12 месяцев со дня окончания срока действия ранее заключенного социального контракта с таким заявителем (семьей заявителя).</w:t>
      </w:r>
    </w:p>
    <w:p w14:paraId="6E827FDC" w14:textId="77777777" w:rsidR="00F41130" w:rsidRPr="00F41130" w:rsidRDefault="00F41130" w:rsidP="00F411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Перечень документов дополнен следующими документами:</w:t>
      </w:r>
    </w:p>
    <w:p w14:paraId="1F700BFE" w14:textId="77777777" w:rsidR="00F41130" w:rsidRPr="00F41130" w:rsidRDefault="00F41130" w:rsidP="00F411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копия справки, подтверждающей факт установления инвалидности заявителю (члену семьи заявителя), выданной федеральным государственным учреждением медико-социальной экспертизы (для заявителя (члена семьи заявителя), имеющего инвалидность, представляется по собственной инициативе); </w:t>
      </w:r>
    </w:p>
    <w:p w14:paraId="2888C67F" w14:textId="77777777" w:rsidR="00F41130" w:rsidRPr="00F41130" w:rsidRDefault="00F41130" w:rsidP="00F411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сведения о детях из многодетной семьи (фамилия, имя, отчество (при наличии), дата рождения), копии свидетельств о рождении, об усыновлении (удочерении) детей (представляется за исключением случая, когда копия свидетельства о рождении ребенка (детей), не достигшего(их) возраста 14 лет, представлена в качества копии документа, удостоверяющего личность члена (членов) семьи заявителя, в соответствии с подпунктом 2 настоящего пункта (копия </w:t>
      </w: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 xml:space="preserve">свидетельства о рождении,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 </w:t>
      </w:r>
    </w:p>
    <w:p w14:paraId="2233CAF5" w14:textId="77777777" w:rsidR="00F41130" w:rsidRPr="00F41130" w:rsidRDefault="00F41130" w:rsidP="00F411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копии документов, подтверждающих факт установления опеки над ребенком, передачи ребенка на воспитание в приемную семью ‒ в случае, если заявитель является опекуном, приемным родителем (представляются по собственной инициативе в отношении детей из многодетной семьи); </w:t>
      </w:r>
    </w:p>
    <w:p w14:paraId="37FDE428" w14:textId="295ED386" w:rsidR="00F41130" w:rsidRPr="00F41130" w:rsidRDefault="00F41130" w:rsidP="00F411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документ, подтверждающий факт обучения детей, достигших возраста 18 лет в общеобразовательной организации (документ, подтверждающий факт обучения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</w: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 общеобразовательной организации детей из многодетной семьи, достигших возраста 18 лет, выданный на территории иностранного государства, представляется вместе с его нотариально удостоверенным переводом на русский язык; документ общеобразовательной организации независимо от ее организационно-правовой формы, подтверждающий факт обучения детей, достигших возраста 18 лет,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</w: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территории Российской Федерации, в случае обучения в государственной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</w: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или муниципальной общеобразовательной организации представляется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br/>
      </w: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 собственной инициативе).</w:t>
      </w:r>
    </w:p>
    <w:p w14:paraId="6D2D6DA7" w14:textId="77777777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Перечень оснований для отказа дополнен подпунктами:</w:t>
      </w:r>
    </w:p>
    <w:p w14:paraId="02D4A352" w14:textId="77777777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6) заявитель не относится к категории лиц, имеющих право на получение государственной помощи, указанной в пункте 6.1 Порядка; </w:t>
      </w:r>
    </w:p>
    <w:p w14:paraId="328A39D0" w14:textId="77777777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(при реализации мероприятия, указанного в подпункте 4 пункта 8 Порядка);</w:t>
      </w:r>
    </w:p>
    <w:p w14:paraId="7BD89CCE" w14:textId="77777777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7) 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получение заявителем в течение одного года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 линии учреждений службы занятости 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единовременной финансовой помощи на содействие началу осуществления предпринимательской деятельности безработных граждан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оказываемой в соответствии с абзацем одиннадцатым подпункта 8 пункта 1 статьи 7.1-7 Закона Российской Федерации от 19.04.1991 № 1032-1 «О занятости населения в Российской Федерации» (при реализации мероприятий, указанных в подпунктах 2 и 3 пункта 8 Порядка)».</w:t>
      </w:r>
    </w:p>
    <w:p w14:paraId="580D34C3" w14:textId="77777777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Отчет об оценке эффективности реализации социального контракта подготавливается в течение 5-го месяца.</w:t>
      </w:r>
    </w:p>
    <w:p w14:paraId="0DADEF0A" w14:textId="205EEF7C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Внесены дополнения в проведение ежемесячного мониторинга условий жизни получателя (его семьи):</w:t>
      </w:r>
    </w:p>
    <w:p w14:paraId="64B81012" w14:textId="35E57ED2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1)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По мероприятию «Поиск работы» в течение 12 месяцев рассчитывается доход от трудовой деятельности получателя (его семьи) 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 xml:space="preserve">за 4-й – 6-й месяцы,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br/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7-й – 9-й месяцы, 10-й – 12-й месяцы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 дня окончания срока действия социального контракта.</w:t>
      </w:r>
    </w:p>
    <w:p w14:paraId="044D80A6" w14:textId="066AFEA7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2)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По мероприятию «Осуществление индивидуальной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редпринимательской деятельности» в течение 12 месяцев рассчитывается доход от предпринимательской деятельности получателя (его семьи) 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 xml:space="preserve">за 4-й – 6-й месяцы, 7-й – 9-й месяцы,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br/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10-й – 12-й месяцы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 дня окончания срока действия социального контракта.</w:t>
      </w:r>
    </w:p>
    <w:p w14:paraId="2C4D0851" w14:textId="403EFF2D" w:rsidR="00F41130" w:rsidRPr="00F41130" w:rsidRDefault="00F41130" w:rsidP="00F4113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3)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По мероприятию «Ведение личного подсобного хозяйства» в течение 12 месяцев рассчитывается доход от трудовой деятельности получателя (его семьи)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за 4-й – 6-й месяцы, 7-й – 9-й месяцы, 10-й – 12-й месяцы со дня окончания срока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411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действия социального контракта.</w:t>
      </w:r>
    </w:p>
    <w:p w14:paraId="481673A2" w14:textId="6AE6E1ED" w:rsidR="00F41130" w:rsidRPr="00F41130" w:rsidRDefault="00F41130" w:rsidP="00F4113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Внесен пункт 43 в соответствии, с которым размер ежемесячных денежных выплат в рамках реализации мероприятий, указанных в подпунктах 1 и 4 пункта 8 Порядка, подлежит перерасчету в </w:t>
      </w:r>
      <w:proofErr w:type="spellStart"/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беззаявительном</w:t>
      </w:r>
      <w:proofErr w:type="spellEnd"/>
      <w:r w:rsidRPr="00F411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порядке с месяца изменения величины прожиточного минимума для трудоспособного населения.</w:t>
      </w:r>
    </w:p>
    <w:p w14:paraId="42BC9C3E" w14:textId="77777777" w:rsidR="00206240" w:rsidRDefault="00206240" w:rsidP="00206240">
      <w:pPr>
        <w:spacing w:after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18322700" w14:textId="77777777" w:rsidR="008A6402" w:rsidRDefault="005E4284" w:rsidP="00890B4C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 возникновении вопросов</w:t>
      </w:r>
      <w:r w:rsidR="002C428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необходимо обращаться в территориальное отделение по месту проживания по телефону 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+7(39195)2-50-59 (+7-39195-2-26-16;</w:t>
      </w:r>
      <w:r w:rsidR="002C428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+7-39195-2-2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37;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+7-39195-2-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30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21;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+7-39195-2-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31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49) </w:t>
      </w:r>
      <w:r w:rsidR="002C428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или по адресу</w:t>
      </w:r>
      <w:r w:rsidR="008A64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663180, </w:t>
      </w:r>
    </w:p>
    <w:p w14:paraId="4D7AD2C9" w14:textId="72F50369" w:rsidR="007346F4" w:rsidRDefault="008A6402" w:rsidP="008A640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г. Енисейск, ул. </w:t>
      </w:r>
      <w:bookmarkStart w:id="2" w:name="_GoBack"/>
      <w:bookmarkEnd w:id="2"/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Худзинского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д.2</w:t>
      </w:r>
      <w:r w:rsidR="002C428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sectPr w:rsidR="007346F4" w:rsidSect="00F41130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1088"/>
    <w:multiLevelType w:val="hybridMultilevel"/>
    <w:tmpl w:val="58448D3C"/>
    <w:lvl w:ilvl="0" w:tplc="EC2C193C">
      <w:start w:val="1"/>
      <w:numFmt w:val="decimal"/>
      <w:lvlText w:val="%1."/>
      <w:lvlJc w:val="left"/>
      <w:pPr>
        <w:ind w:left="1339" w:hanging="63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173F05"/>
    <w:multiLevelType w:val="hybridMultilevel"/>
    <w:tmpl w:val="ECC2820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77764EFA"/>
    <w:multiLevelType w:val="hybridMultilevel"/>
    <w:tmpl w:val="27A67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DD"/>
    <w:rsid w:val="00003020"/>
    <w:rsid w:val="0006143E"/>
    <w:rsid w:val="000726BF"/>
    <w:rsid w:val="00085884"/>
    <w:rsid w:val="000B12F8"/>
    <w:rsid w:val="000B205F"/>
    <w:rsid w:val="000F2DF5"/>
    <w:rsid w:val="000F6DEF"/>
    <w:rsid w:val="0010717B"/>
    <w:rsid w:val="00156B13"/>
    <w:rsid w:val="00206240"/>
    <w:rsid w:val="0021653D"/>
    <w:rsid w:val="002233B3"/>
    <w:rsid w:val="0023760F"/>
    <w:rsid w:val="002604BC"/>
    <w:rsid w:val="00284B17"/>
    <w:rsid w:val="002A72AF"/>
    <w:rsid w:val="002C0A34"/>
    <w:rsid w:val="002C2EA9"/>
    <w:rsid w:val="002C428A"/>
    <w:rsid w:val="002E7712"/>
    <w:rsid w:val="002E7C11"/>
    <w:rsid w:val="00346F77"/>
    <w:rsid w:val="00350B70"/>
    <w:rsid w:val="00350F98"/>
    <w:rsid w:val="003513D9"/>
    <w:rsid w:val="00372FCC"/>
    <w:rsid w:val="003967BC"/>
    <w:rsid w:val="00413EAA"/>
    <w:rsid w:val="004E6331"/>
    <w:rsid w:val="004F7F65"/>
    <w:rsid w:val="00513E1B"/>
    <w:rsid w:val="00535D2B"/>
    <w:rsid w:val="00553150"/>
    <w:rsid w:val="00580F35"/>
    <w:rsid w:val="00583E2C"/>
    <w:rsid w:val="00597E85"/>
    <w:rsid w:val="005A7DC2"/>
    <w:rsid w:val="005D4BDB"/>
    <w:rsid w:val="005E4284"/>
    <w:rsid w:val="005E75E0"/>
    <w:rsid w:val="005E7D7B"/>
    <w:rsid w:val="006704E3"/>
    <w:rsid w:val="00675189"/>
    <w:rsid w:val="006857B8"/>
    <w:rsid w:val="006B799C"/>
    <w:rsid w:val="00706E09"/>
    <w:rsid w:val="007346F4"/>
    <w:rsid w:val="007B1FCA"/>
    <w:rsid w:val="007C1EBC"/>
    <w:rsid w:val="007F2ACD"/>
    <w:rsid w:val="007F4165"/>
    <w:rsid w:val="00821471"/>
    <w:rsid w:val="008334DD"/>
    <w:rsid w:val="008512BA"/>
    <w:rsid w:val="0086446D"/>
    <w:rsid w:val="00864491"/>
    <w:rsid w:val="00890B4C"/>
    <w:rsid w:val="008959F0"/>
    <w:rsid w:val="008A3092"/>
    <w:rsid w:val="008A6402"/>
    <w:rsid w:val="0092017C"/>
    <w:rsid w:val="00942EB9"/>
    <w:rsid w:val="00993FF9"/>
    <w:rsid w:val="009C52D8"/>
    <w:rsid w:val="00A0544C"/>
    <w:rsid w:val="00A07D46"/>
    <w:rsid w:val="00A4403A"/>
    <w:rsid w:val="00A715AF"/>
    <w:rsid w:val="00AC3788"/>
    <w:rsid w:val="00AE090E"/>
    <w:rsid w:val="00B61BD0"/>
    <w:rsid w:val="00B91731"/>
    <w:rsid w:val="00B918D6"/>
    <w:rsid w:val="00B937FF"/>
    <w:rsid w:val="00BE20F3"/>
    <w:rsid w:val="00BF033D"/>
    <w:rsid w:val="00BF641A"/>
    <w:rsid w:val="00C07B54"/>
    <w:rsid w:val="00C72103"/>
    <w:rsid w:val="00C94241"/>
    <w:rsid w:val="00CB4932"/>
    <w:rsid w:val="00D37C69"/>
    <w:rsid w:val="00D501F1"/>
    <w:rsid w:val="00D56BBB"/>
    <w:rsid w:val="00D72613"/>
    <w:rsid w:val="00DC1C85"/>
    <w:rsid w:val="00DC2CC2"/>
    <w:rsid w:val="00DE10D7"/>
    <w:rsid w:val="00E046BF"/>
    <w:rsid w:val="00E26D9C"/>
    <w:rsid w:val="00EA56DA"/>
    <w:rsid w:val="00EA6EE4"/>
    <w:rsid w:val="00F26C24"/>
    <w:rsid w:val="00F41130"/>
    <w:rsid w:val="00F50D33"/>
    <w:rsid w:val="00F521EC"/>
    <w:rsid w:val="00F7656D"/>
    <w:rsid w:val="00F92B9C"/>
    <w:rsid w:val="00FD641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E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0"/>
    <w:pPr>
      <w:ind w:left="720"/>
      <w:contextualSpacing/>
    </w:pPr>
  </w:style>
  <w:style w:type="table" w:styleId="a4">
    <w:name w:val="Table Grid"/>
    <w:basedOn w:val="a1"/>
    <w:uiPriority w:val="39"/>
    <w:rsid w:val="007C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4B17"/>
    <w:rPr>
      <w:color w:val="0000FF"/>
      <w:u w:val="single"/>
    </w:rPr>
  </w:style>
  <w:style w:type="paragraph" w:styleId="a8">
    <w:name w:val="caption"/>
    <w:basedOn w:val="a"/>
    <w:next w:val="a"/>
    <w:link w:val="a9"/>
    <w:qFormat/>
    <w:rsid w:val="00DC2CC2"/>
    <w:pPr>
      <w:tabs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объекта Знак"/>
    <w:basedOn w:val="a0"/>
    <w:link w:val="a8"/>
    <w:rsid w:val="00DC2C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0"/>
    <w:pPr>
      <w:ind w:left="720"/>
      <w:contextualSpacing/>
    </w:pPr>
  </w:style>
  <w:style w:type="table" w:styleId="a4">
    <w:name w:val="Table Grid"/>
    <w:basedOn w:val="a1"/>
    <w:uiPriority w:val="39"/>
    <w:rsid w:val="007C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4B17"/>
    <w:rPr>
      <w:color w:val="0000FF"/>
      <w:u w:val="single"/>
    </w:rPr>
  </w:style>
  <w:style w:type="paragraph" w:styleId="a8">
    <w:name w:val="caption"/>
    <w:basedOn w:val="a"/>
    <w:next w:val="a"/>
    <w:link w:val="a9"/>
    <w:qFormat/>
    <w:rsid w:val="00DC2CC2"/>
    <w:pPr>
      <w:tabs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объекта Знак"/>
    <w:basedOn w:val="a0"/>
    <w:link w:val="a8"/>
    <w:rsid w:val="00DC2C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Наталья Евгеньевна</dc:creator>
  <cp:lastModifiedBy>0201</cp:lastModifiedBy>
  <cp:revision>8</cp:revision>
  <cp:lastPrinted>2022-04-28T07:54:00Z</cp:lastPrinted>
  <dcterms:created xsi:type="dcterms:W3CDTF">2022-04-27T12:05:00Z</dcterms:created>
  <dcterms:modified xsi:type="dcterms:W3CDTF">2023-05-04T02:34:00Z</dcterms:modified>
</cp:coreProperties>
</file>