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4CB" w:rsidRPr="008774CB" w:rsidRDefault="008774CB" w:rsidP="008774C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>
        <w:rPr>
          <w:rFonts w:ascii="Arial" w:eastAsia="Times New Roman" w:hAnsi="Arial" w:cs="Arial"/>
          <w:noProof/>
          <w:color w:val="333333"/>
          <w:sz w:val="18"/>
          <w:szCs w:val="18"/>
        </w:rPr>
        <w:drawing>
          <wp:inline distT="0" distB="0" distL="0" distR="0">
            <wp:extent cx="4511924" cy="2083242"/>
            <wp:effectExtent l="19050" t="0" r="2926" b="0"/>
            <wp:docPr id="1" name="Рисунок 1" descr="Повышены требования к банкам, где могут быть размещены средства собственников на капремо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вышены требования к банкам, где могут быть размещены средства собственников на капремонт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9241" cy="2086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74CB" w:rsidRPr="008774CB" w:rsidRDefault="008774CB" w:rsidP="008774CB">
      <w:pPr>
        <w:shd w:val="clear" w:color="auto" w:fill="FFFFFF"/>
        <w:spacing w:after="376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8774CB">
        <w:rPr>
          <w:rFonts w:ascii="Arial" w:eastAsia="Times New Roman" w:hAnsi="Arial" w:cs="Arial"/>
          <w:b/>
          <w:bCs/>
          <w:color w:val="333333"/>
          <w:kern w:val="36"/>
          <w:sz w:val="33"/>
          <w:szCs w:val="33"/>
        </w:rPr>
        <w:t>Повышены требования к банкам, где могут быть размещены средства собственников на капремонт</w:t>
      </w:r>
    </w:p>
    <w:p w:rsidR="008774CB" w:rsidRPr="008774CB" w:rsidRDefault="008774CB" w:rsidP="0011539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8774CB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Принято Постановление, повышающее требование для банков, в которых может быть открыт специальный счет и счет </w:t>
      </w:r>
      <w:proofErr w:type="spellStart"/>
      <w:r w:rsidRPr="008774CB">
        <w:rPr>
          <w:rFonts w:ascii="Arial" w:eastAsia="Times New Roman" w:hAnsi="Arial" w:cs="Arial"/>
          <w:b/>
          <w:bCs/>
          <w:color w:val="333333"/>
          <w:sz w:val="24"/>
          <w:szCs w:val="24"/>
        </w:rPr>
        <w:t>регоператора</w:t>
      </w:r>
      <w:proofErr w:type="spellEnd"/>
      <w:r w:rsidRPr="008774CB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для формирования фонда капитального ремонта многоквартирных домов. </w:t>
      </w:r>
      <w:r w:rsidRPr="008774CB">
        <w:rPr>
          <w:rFonts w:ascii="Arial" w:eastAsia="Times New Roman" w:hAnsi="Arial" w:cs="Arial"/>
          <w:b/>
          <w:bCs/>
          <w:color w:val="231F20"/>
          <w:spacing w:val="2"/>
          <w:sz w:val="24"/>
          <w:szCs w:val="24"/>
        </w:rPr>
        <w:t>Об этом сообщил заместитель Министра строительства и жилищно-коммунального Российской Федерации Андрей Чибис 26 апреля на Всероссийском совещании по вопросам жилищно-коммунального хозяйства и городской среды.</w:t>
      </w:r>
    </w:p>
    <w:p w:rsidR="008774CB" w:rsidRPr="008774CB" w:rsidRDefault="008774CB" w:rsidP="0011539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8774CB">
        <w:rPr>
          <w:rFonts w:ascii="Arial" w:eastAsia="Times New Roman" w:hAnsi="Arial" w:cs="Arial"/>
          <w:color w:val="333333"/>
          <w:sz w:val="24"/>
          <w:szCs w:val="24"/>
        </w:rPr>
        <w:t xml:space="preserve">При открытии специального счета для формирования фона капитального ремонта будут применяться те же требования, что и к отбору кредитных организаций для открытия счетов региональным оператором. «Собственникам, которые берут на себя ответственность, организуя формирование фонда капремонта на </w:t>
      </w:r>
      <w:proofErr w:type="spellStart"/>
      <w:r w:rsidRPr="008774CB">
        <w:rPr>
          <w:rFonts w:ascii="Arial" w:eastAsia="Times New Roman" w:hAnsi="Arial" w:cs="Arial"/>
          <w:color w:val="333333"/>
          <w:sz w:val="24"/>
          <w:szCs w:val="24"/>
        </w:rPr>
        <w:t>спецсчете</w:t>
      </w:r>
      <w:proofErr w:type="spellEnd"/>
      <w:r w:rsidRPr="008774CB">
        <w:rPr>
          <w:rFonts w:ascii="Arial" w:eastAsia="Times New Roman" w:hAnsi="Arial" w:cs="Arial"/>
          <w:color w:val="333333"/>
          <w:sz w:val="24"/>
          <w:szCs w:val="24"/>
        </w:rPr>
        <w:t xml:space="preserve">, необходима защита от непредвиденных ситуаций, связанных с нестабильной ситуацией в банковской системе. Так, капитал банка должен быть не менее 250 </w:t>
      </w:r>
      <w:proofErr w:type="spellStart"/>
      <w:proofErr w:type="gramStart"/>
      <w:r w:rsidRPr="008774CB">
        <w:rPr>
          <w:rFonts w:ascii="Arial" w:eastAsia="Times New Roman" w:hAnsi="Arial" w:cs="Arial"/>
          <w:color w:val="333333"/>
          <w:sz w:val="24"/>
          <w:szCs w:val="24"/>
        </w:rPr>
        <w:t>млрд</w:t>
      </w:r>
      <w:proofErr w:type="spellEnd"/>
      <w:proofErr w:type="gramEnd"/>
      <w:r w:rsidRPr="008774CB">
        <w:rPr>
          <w:rFonts w:ascii="Arial" w:eastAsia="Times New Roman" w:hAnsi="Arial" w:cs="Arial"/>
          <w:color w:val="333333"/>
          <w:sz w:val="24"/>
          <w:szCs w:val="24"/>
        </w:rPr>
        <w:t xml:space="preserve"> рублей, а сам банк входить в рейтинг аналитического кредитного рейтингового агентства», - отметил Андрей Чибис.</w:t>
      </w:r>
    </w:p>
    <w:p w:rsidR="008774CB" w:rsidRPr="008774CB" w:rsidRDefault="008774CB" w:rsidP="0011539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8774CB">
        <w:rPr>
          <w:rFonts w:ascii="Arial" w:eastAsia="Times New Roman" w:hAnsi="Arial" w:cs="Arial"/>
          <w:color w:val="333333"/>
          <w:sz w:val="24"/>
          <w:szCs w:val="24"/>
        </w:rPr>
        <w:t xml:space="preserve">Согласно постановлению, </w:t>
      </w:r>
      <w:proofErr w:type="spellStart"/>
      <w:r w:rsidRPr="008774CB">
        <w:rPr>
          <w:rFonts w:ascii="Arial" w:eastAsia="Times New Roman" w:hAnsi="Arial" w:cs="Arial"/>
          <w:color w:val="333333"/>
          <w:sz w:val="24"/>
          <w:szCs w:val="24"/>
        </w:rPr>
        <w:t>спецсчета</w:t>
      </w:r>
      <w:proofErr w:type="spellEnd"/>
      <w:r w:rsidRPr="008774CB">
        <w:rPr>
          <w:rFonts w:ascii="Arial" w:eastAsia="Times New Roman" w:hAnsi="Arial" w:cs="Arial"/>
          <w:color w:val="333333"/>
          <w:sz w:val="24"/>
          <w:szCs w:val="24"/>
        </w:rPr>
        <w:t xml:space="preserve"> могут быть открыты в российских кредитных организациях, в том числе входящих в одну банковскую группу или один банковский холдинг, соответствующих следующим требованиям: наличие кредитного рейтинга не ниже уровня</w:t>
      </w:r>
      <w:proofErr w:type="gramStart"/>
      <w:r w:rsidRPr="008774CB">
        <w:rPr>
          <w:rFonts w:ascii="Arial" w:eastAsia="Times New Roman" w:hAnsi="Arial" w:cs="Arial"/>
          <w:color w:val="333333"/>
          <w:sz w:val="24"/>
          <w:szCs w:val="24"/>
        </w:rPr>
        <w:t xml:space="preserve"> А</w:t>
      </w:r>
      <w:proofErr w:type="gramEnd"/>
      <w:r w:rsidRPr="008774CB">
        <w:rPr>
          <w:rFonts w:ascii="Arial" w:eastAsia="Times New Roman" w:hAnsi="Arial" w:cs="Arial"/>
          <w:color w:val="333333"/>
          <w:sz w:val="24"/>
          <w:szCs w:val="24"/>
        </w:rPr>
        <w:t>+ (RU) по национальной рейтинговой шкале Аналитического кредитного рейтингового агентства или кредитного рейтинга не ниже уровня «</w:t>
      </w:r>
      <w:proofErr w:type="spellStart"/>
      <w:r w:rsidRPr="008774CB">
        <w:rPr>
          <w:rFonts w:ascii="Arial" w:eastAsia="Times New Roman" w:hAnsi="Arial" w:cs="Arial"/>
          <w:color w:val="333333"/>
          <w:sz w:val="24"/>
          <w:szCs w:val="24"/>
        </w:rPr>
        <w:t>ruА+</w:t>
      </w:r>
      <w:proofErr w:type="spellEnd"/>
      <w:r w:rsidRPr="008774CB">
        <w:rPr>
          <w:rFonts w:ascii="Arial" w:eastAsia="Times New Roman" w:hAnsi="Arial" w:cs="Arial"/>
          <w:color w:val="333333"/>
          <w:sz w:val="24"/>
          <w:szCs w:val="24"/>
        </w:rPr>
        <w:t>» по национальной рейтинговой шкале для Российской Федерации кредитного рейтингового агентства «Эксперт РА».</w:t>
      </w:r>
    </w:p>
    <w:p w:rsidR="008774CB" w:rsidRPr="008774CB" w:rsidRDefault="008774CB" w:rsidP="0011539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8774CB">
        <w:rPr>
          <w:rFonts w:ascii="Arial" w:eastAsia="Times New Roman" w:hAnsi="Arial" w:cs="Arial"/>
          <w:color w:val="333333"/>
          <w:sz w:val="24"/>
          <w:szCs w:val="24"/>
        </w:rPr>
        <w:t xml:space="preserve">Эта мера будет действовать при начале нового сотрудничества с банком с момента вступления в силу документа. То есть уже в конце мая собственники, решившие открыть </w:t>
      </w:r>
      <w:proofErr w:type="spellStart"/>
      <w:r w:rsidRPr="008774CB">
        <w:rPr>
          <w:rFonts w:ascii="Arial" w:eastAsia="Times New Roman" w:hAnsi="Arial" w:cs="Arial"/>
          <w:color w:val="333333"/>
          <w:sz w:val="24"/>
          <w:szCs w:val="24"/>
        </w:rPr>
        <w:t>спецсчет</w:t>
      </w:r>
      <w:proofErr w:type="spellEnd"/>
      <w:r w:rsidRPr="008774CB">
        <w:rPr>
          <w:rFonts w:ascii="Arial" w:eastAsia="Times New Roman" w:hAnsi="Arial" w:cs="Arial"/>
          <w:color w:val="333333"/>
          <w:sz w:val="24"/>
          <w:szCs w:val="24"/>
        </w:rPr>
        <w:t xml:space="preserve"> для накопления фонда капремонта, должны выбирать только тот банк, который соответствует новым требованиям. Перечень таких банков размещен на сайте Центробанка.</w:t>
      </w:r>
    </w:p>
    <w:p w:rsidR="008774CB" w:rsidRPr="008774CB" w:rsidRDefault="008774CB" w:rsidP="0011539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8774CB">
        <w:rPr>
          <w:rFonts w:ascii="Arial" w:eastAsia="Times New Roman" w:hAnsi="Arial" w:cs="Arial"/>
          <w:color w:val="333333"/>
          <w:sz w:val="24"/>
          <w:szCs w:val="24"/>
        </w:rPr>
        <w:t xml:space="preserve">Если же у собственников многоквартирного дома уже </w:t>
      </w:r>
      <w:proofErr w:type="gramStart"/>
      <w:r w:rsidRPr="008774CB">
        <w:rPr>
          <w:rFonts w:ascii="Arial" w:eastAsia="Times New Roman" w:hAnsi="Arial" w:cs="Arial"/>
          <w:color w:val="333333"/>
          <w:sz w:val="24"/>
          <w:szCs w:val="24"/>
        </w:rPr>
        <w:t>открыт</w:t>
      </w:r>
      <w:proofErr w:type="gramEnd"/>
      <w:r w:rsidRPr="008774CB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8774CB">
        <w:rPr>
          <w:rFonts w:ascii="Arial" w:eastAsia="Times New Roman" w:hAnsi="Arial" w:cs="Arial"/>
          <w:color w:val="333333"/>
          <w:sz w:val="24"/>
          <w:szCs w:val="24"/>
        </w:rPr>
        <w:t>спецсчет</w:t>
      </w:r>
      <w:proofErr w:type="spellEnd"/>
      <w:r w:rsidRPr="008774CB">
        <w:rPr>
          <w:rFonts w:ascii="Arial" w:eastAsia="Times New Roman" w:hAnsi="Arial" w:cs="Arial"/>
          <w:color w:val="333333"/>
          <w:sz w:val="24"/>
          <w:szCs w:val="24"/>
        </w:rPr>
        <w:t>, то они могут продолжать сотрудничество с банком в случае, если собственников устраивает работа кредитного учреждения.</w:t>
      </w:r>
    </w:p>
    <w:p w:rsidR="008774CB" w:rsidRDefault="008774CB" w:rsidP="0011539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8774CB">
        <w:rPr>
          <w:rFonts w:ascii="Arial" w:eastAsia="Times New Roman" w:hAnsi="Arial" w:cs="Arial"/>
          <w:color w:val="333333"/>
          <w:sz w:val="24"/>
          <w:szCs w:val="24"/>
        </w:rPr>
        <w:t xml:space="preserve">Как ранее отмечал Министр строительства и жилищно-коммунального хозяйства Российской Федерации Михаил </w:t>
      </w:r>
      <w:proofErr w:type="spellStart"/>
      <w:r w:rsidRPr="008774CB">
        <w:rPr>
          <w:rFonts w:ascii="Arial" w:eastAsia="Times New Roman" w:hAnsi="Arial" w:cs="Arial"/>
          <w:color w:val="333333"/>
          <w:sz w:val="24"/>
          <w:szCs w:val="24"/>
        </w:rPr>
        <w:t>Мень</w:t>
      </w:r>
      <w:proofErr w:type="spellEnd"/>
      <w:r w:rsidRPr="008774CB">
        <w:rPr>
          <w:rFonts w:ascii="Arial" w:eastAsia="Times New Roman" w:hAnsi="Arial" w:cs="Arial"/>
          <w:color w:val="333333"/>
          <w:sz w:val="24"/>
          <w:szCs w:val="24"/>
        </w:rPr>
        <w:t xml:space="preserve">, разработанные требования к банкам для размещения средств на капремонт аналогичны требованиям к банкам, где размешаются средства федерального бюджета. «Эти изменения позволят обеспечить сохранность средств </w:t>
      </w:r>
      <w:proofErr w:type="gramStart"/>
      <w:r w:rsidRPr="008774CB">
        <w:rPr>
          <w:rFonts w:ascii="Arial" w:eastAsia="Times New Roman" w:hAnsi="Arial" w:cs="Arial"/>
          <w:color w:val="333333"/>
          <w:sz w:val="24"/>
          <w:szCs w:val="24"/>
        </w:rPr>
        <w:t>граждан</w:t>
      </w:r>
      <w:proofErr w:type="gramEnd"/>
      <w:r w:rsidRPr="008774CB">
        <w:rPr>
          <w:rFonts w:ascii="Arial" w:eastAsia="Times New Roman" w:hAnsi="Arial" w:cs="Arial"/>
          <w:color w:val="333333"/>
          <w:sz w:val="24"/>
          <w:szCs w:val="24"/>
        </w:rPr>
        <w:t xml:space="preserve"> в том числе от ситуаций, связанных с отзывом лицензий», - сообщал Михаил </w:t>
      </w:r>
      <w:proofErr w:type="spellStart"/>
      <w:r w:rsidRPr="008774CB">
        <w:rPr>
          <w:rFonts w:ascii="Arial" w:eastAsia="Times New Roman" w:hAnsi="Arial" w:cs="Arial"/>
          <w:color w:val="333333"/>
          <w:sz w:val="24"/>
          <w:szCs w:val="24"/>
        </w:rPr>
        <w:t>Мень</w:t>
      </w:r>
      <w:proofErr w:type="spellEnd"/>
      <w:r w:rsidRPr="008774CB">
        <w:rPr>
          <w:rFonts w:ascii="Arial" w:eastAsia="Times New Roman" w:hAnsi="Arial" w:cs="Arial"/>
          <w:color w:val="333333"/>
          <w:sz w:val="24"/>
          <w:szCs w:val="24"/>
        </w:rPr>
        <w:t>.</w:t>
      </w:r>
    </w:p>
    <w:p w:rsidR="007B7DBB" w:rsidRPr="008774CB" w:rsidRDefault="008774CB" w:rsidP="0011539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8774CB">
        <w:rPr>
          <w:rFonts w:ascii="Arial" w:eastAsia="Times New Roman" w:hAnsi="Arial" w:cs="Arial"/>
          <w:color w:val="333333"/>
          <w:sz w:val="24"/>
          <w:szCs w:val="24"/>
        </w:rPr>
        <w:t xml:space="preserve">«Доля </w:t>
      </w:r>
      <w:proofErr w:type="spellStart"/>
      <w:r w:rsidRPr="008774CB">
        <w:rPr>
          <w:rFonts w:ascii="Arial" w:eastAsia="Times New Roman" w:hAnsi="Arial" w:cs="Arial"/>
          <w:color w:val="333333"/>
          <w:sz w:val="24"/>
          <w:szCs w:val="24"/>
        </w:rPr>
        <w:t>спецсчетов</w:t>
      </w:r>
      <w:proofErr w:type="spellEnd"/>
      <w:r w:rsidRPr="008774CB">
        <w:rPr>
          <w:rFonts w:ascii="Arial" w:eastAsia="Times New Roman" w:hAnsi="Arial" w:cs="Arial"/>
          <w:color w:val="333333"/>
          <w:sz w:val="24"/>
          <w:szCs w:val="24"/>
        </w:rPr>
        <w:t xml:space="preserve"> выросла с 5,7% в 2014 году до 17,7% по итогам 2017 года и превысила 82 тысячи </w:t>
      </w:r>
      <w:proofErr w:type="spellStart"/>
      <w:r w:rsidRPr="008774CB">
        <w:rPr>
          <w:rFonts w:ascii="Arial" w:eastAsia="Times New Roman" w:hAnsi="Arial" w:cs="Arial"/>
          <w:color w:val="333333"/>
          <w:sz w:val="24"/>
          <w:szCs w:val="24"/>
        </w:rPr>
        <w:t>спецсчетов</w:t>
      </w:r>
      <w:proofErr w:type="spellEnd"/>
      <w:r w:rsidRPr="008774CB">
        <w:rPr>
          <w:rFonts w:ascii="Arial" w:eastAsia="Times New Roman" w:hAnsi="Arial" w:cs="Arial"/>
          <w:color w:val="333333"/>
          <w:sz w:val="24"/>
          <w:szCs w:val="24"/>
        </w:rPr>
        <w:t>», – уточнил Андрей Чибис.</w:t>
      </w:r>
    </w:p>
    <w:sectPr w:rsidR="007B7DBB" w:rsidRPr="008774CB" w:rsidSect="008774CB">
      <w:pgSz w:w="11906" w:h="16838"/>
      <w:pgMar w:top="284" w:right="850" w:bottom="142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147AB5"/>
    <w:multiLevelType w:val="multilevel"/>
    <w:tmpl w:val="8C60A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8774CB"/>
    <w:rsid w:val="000E272B"/>
    <w:rsid w:val="00115399"/>
    <w:rsid w:val="007B7DBB"/>
    <w:rsid w:val="008774CB"/>
    <w:rsid w:val="00E73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F8E"/>
  </w:style>
  <w:style w:type="paragraph" w:styleId="1">
    <w:name w:val="heading 1"/>
    <w:basedOn w:val="a"/>
    <w:link w:val="10"/>
    <w:uiPriority w:val="9"/>
    <w:qFormat/>
    <w:rsid w:val="008774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74C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877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e">
    <w:name w:val="date"/>
    <w:basedOn w:val="a0"/>
    <w:rsid w:val="008774CB"/>
  </w:style>
  <w:style w:type="character" w:styleId="a4">
    <w:name w:val="Hyperlink"/>
    <w:basedOn w:val="a0"/>
    <w:uiPriority w:val="99"/>
    <w:semiHidden/>
    <w:unhideWhenUsed/>
    <w:rsid w:val="008774CB"/>
    <w:rPr>
      <w:color w:val="0000FF"/>
      <w:u w:val="single"/>
    </w:rPr>
  </w:style>
  <w:style w:type="character" w:styleId="a5">
    <w:name w:val="Strong"/>
    <w:basedOn w:val="a0"/>
    <w:uiPriority w:val="22"/>
    <w:qFormat/>
    <w:rsid w:val="008774C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77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74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6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1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387</Words>
  <Characters>2210</Characters>
  <Application>Microsoft Office Word</Application>
  <DocSecurity>0</DocSecurity>
  <Lines>18</Lines>
  <Paragraphs>5</Paragraphs>
  <ScaleCrop>false</ScaleCrop>
  <Company/>
  <LinksUpToDate>false</LinksUpToDate>
  <CharactersWithSpaces>2592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Leierman</cp:lastModifiedBy>
  <cp:revision>2</cp:revision>
  <dcterms:created xsi:type="dcterms:W3CDTF">2018-04-28T01:30:00Z</dcterms:created>
  <dcterms:modified xsi:type="dcterms:W3CDTF">2018-04-28T01:30:00Z</dcterms:modified>
</cp:coreProperties>
</file>