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1B" w:rsidRDefault="0030271B" w:rsidP="0030271B">
      <w:pPr>
        <w:pStyle w:val="a3"/>
        <w:spacing w:after="165" w:line="285" w:lineRule="atLeast"/>
        <w:jc w:val="both"/>
        <w:rPr>
          <w:color w:val="000000"/>
          <w:sz w:val="18"/>
          <w:szCs w:val="18"/>
        </w:rPr>
      </w:pPr>
    </w:p>
    <w:p w:rsidR="0030271B" w:rsidRPr="0030271B" w:rsidRDefault="0030271B" w:rsidP="0030271B">
      <w:pPr>
        <w:pStyle w:val="a3"/>
        <w:spacing w:after="165" w:line="285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 ПРИНЯТИИ МЕР ПО НЕДОПУЩЕНИЮ ВСПЫШКИ УЗЕЛКОВОГО ДЕРМАТИТА</w:t>
      </w:r>
    </w:p>
    <w:p w:rsidR="0030271B" w:rsidRDefault="0030271B" w:rsidP="0030271B">
      <w:pPr>
        <w:pStyle w:val="a3"/>
        <w:spacing w:after="165" w:line="285" w:lineRule="atLeast"/>
        <w:jc w:val="both"/>
        <w:rPr>
          <w:color w:val="000000"/>
          <w:sz w:val="18"/>
          <w:szCs w:val="18"/>
        </w:rPr>
      </w:pPr>
    </w:p>
    <w:p w:rsidR="00493F23" w:rsidRDefault="0030271B" w:rsidP="00493F23">
      <w:pPr>
        <w:pStyle w:val="a3"/>
        <w:spacing w:after="165" w:line="285" w:lineRule="atLeast"/>
        <w:ind w:firstLine="708"/>
        <w:contextual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октябре 2023 года на территории Республики Хак</w:t>
      </w:r>
      <w:r w:rsidR="00801F45">
        <w:rPr>
          <w:color w:val="000000"/>
          <w:sz w:val="32"/>
          <w:szCs w:val="32"/>
        </w:rPr>
        <w:t>ас</w:t>
      </w:r>
      <w:r w:rsidR="00493F23">
        <w:rPr>
          <w:color w:val="000000"/>
          <w:sz w:val="32"/>
          <w:szCs w:val="32"/>
        </w:rPr>
        <w:t>ия с. Боград зарегистрирован</w:t>
      </w:r>
      <w:r>
        <w:rPr>
          <w:color w:val="000000"/>
          <w:sz w:val="32"/>
          <w:szCs w:val="32"/>
        </w:rPr>
        <w:t xml:space="preserve"> случай заболевания узелкового дерматита крупного рогатого скота, также известного как </w:t>
      </w:r>
      <w:proofErr w:type="spellStart"/>
      <w:r>
        <w:rPr>
          <w:color w:val="000000"/>
          <w:sz w:val="32"/>
          <w:szCs w:val="32"/>
        </w:rPr>
        <w:t>нодулярный</w:t>
      </w:r>
      <w:proofErr w:type="spellEnd"/>
      <w:r>
        <w:rPr>
          <w:color w:val="000000"/>
          <w:sz w:val="32"/>
          <w:szCs w:val="32"/>
        </w:rPr>
        <w:t xml:space="preserve"> дерматит. В </w:t>
      </w:r>
      <w:r w:rsidR="00493F23">
        <w:rPr>
          <w:color w:val="000000"/>
          <w:sz w:val="32"/>
          <w:szCs w:val="32"/>
        </w:rPr>
        <w:t>2022 году было зареги</w:t>
      </w:r>
      <w:r>
        <w:rPr>
          <w:color w:val="000000"/>
          <w:sz w:val="32"/>
          <w:szCs w:val="32"/>
        </w:rPr>
        <w:t xml:space="preserve">стрировано 14 неблагополучных пунктов, в том числе 3 </w:t>
      </w:r>
      <w:r w:rsidR="00493F23">
        <w:rPr>
          <w:color w:val="000000"/>
          <w:sz w:val="32"/>
          <w:szCs w:val="32"/>
        </w:rPr>
        <w:t>в республике Тыва.</w:t>
      </w:r>
    </w:p>
    <w:p w:rsidR="0030271B" w:rsidRPr="0030271B" w:rsidRDefault="0030271B" w:rsidP="00493F23">
      <w:pPr>
        <w:pStyle w:val="a3"/>
        <w:spacing w:after="165" w:line="285" w:lineRule="atLeast"/>
        <w:ind w:firstLine="708"/>
        <w:contextualSpacing/>
        <w:jc w:val="both"/>
        <w:rPr>
          <w:color w:val="000000"/>
          <w:sz w:val="32"/>
          <w:szCs w:val="32"/>
        </w:rPr>
      </w:pPr>
      <w:proofErr w:type="gramStart"/>
      <w:r w:rsidRPr="0030271B">
        <w:rPr>
          <w:color w:val="000000"/>
          <w:sz w:val="32"/>
          <w:szCs w:val="32"/>
        </w:rPr>
        <w:t>В целях недопущения распространения опасного вируса на территории Красноярского края хозяйствующим субъектам всех форм собственности необходимо принять меры по обеспечению выполнения ветеринарных требований при содержании и разведении крупного рогатого скота, в том числе перемещение крупного рогатого скота между хозяйствами и населенными пунктами, ввоз животных из других регионов, ввоз кормов для животных, осуществлять по согласованию с ветеринарными специалистами Государственной ветеринарной службы</w:t>
      </w:r>
      <w:proofErr w:type="gramEnd"/>
      <w:r w:rsidRPr="0030271B">
        <w:rPr>
          <w:color w:val="000000"/>
          <w:sz w:val="32"/>
          <w:szCs w:val="32"/>
        </w:rPr>
        <w:t xml:space="preserve"> края, не допускать фактов несанкционированного перемещения и неправомерной реализации живых животных и продукции животноводства.</w:t>
      </w:r>
    </w:p>
    <w:p w:rsidR="0030271B" w:rsidRPr="0030271B" w:rsidRDefault="0030271B" w:rsidP="00493F23">
      <w:pPr>
        <w:pStyle w:val="a3"/>
        <w:spacing w:after="165" w:line="285" w:lineRule="atLeast"/>
        <w:ind w:firstLine="708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>Основной путь распространения возбудителя - его механический перенос членистоногими различных видов. Заражение также возможно через зараженные возбудителем корма, воду, воздух, объекты окружающей среды, через инфицированные молоко и семенную жидкость.</w:t>
      </w:r>
    </w:p>
    <w:p w:rsidR="00493F23" w:rsidRDefault="0030271B" w:rsidP="00493F23">
      <w:pPr>
        <w:pStyle w:val="a3"/>
        <w:spacing w:after="165" w:line="285" w:lineRule="atLeast"/>
        <w:ind w:firstLine="708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 xml:space="preserve">Экономический ущерб для животноводства при развитии болезни складывается из снижения молочной или мясной продуктивности, абортов и мертворождений, повреждения шкур, бесплодия животных, гибели от развивающейся вторичной инфекции. </w:t>
      </w:r>
    </w:p>
    <w:p w:rsidR="0030271B" w:rsidRPr="0030271B" w:rsidRDefault="0030271B" w:rsidP="00493F23">
      <w:pPr>
        <w:pStyle w:val="a3"/>
        <w:spacing w:after="165" w:line="285" w:lineRule="atLeast"/>
        <w:ind w:firstLine="708"/>
        <w:contextualSpacing/>
        <w:jc w:val="both"/>
        <w:rPr>
          <w:color w:val="000000"/>
          <w:sz w:val="32"/>
          <w:szCs w:val="32"/>
        </w:rPr>
      </w:pPr>
      <w:proofErr w:type="gramStart"/>
      <w:r w:rsidRPr="0030271B">
        <w:rPr>
          <w:color w:val="000000"/>
          <w:sz w:val="32"/>
          <w:szCs w:val="32"/>
        </w:rPr>
        <w:t>Согласно Приказу Министерства сельского хозяйства Российской Федерации от 24.08.2021 № 588 «Об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заразного узелкового дерматита крупного рогатого скота» в целях предотвращения возникновения и распространения заразного узелкового дерматита физические и юридические лица, индивидуальные предприниматели, являющиеся собственниками (владельцами</w:t>
      </w:r>
      <w:proofErr w:type="gramEnd"/>
      <w:r w:rsidRPr="0030271B">
        <w:rPr>
          <w:color w:val="000000"/>
          <w:sz w:val="32"/>
          <w:szCs w:val="32"/>
        </w:rPr>
        <w:t>) восприимчивых животных (далее - владельцы восприимчивых животных), обязаны:</w:t>
      </w:r>
      <w:r w:rsidRPr="0030271B">
        <w:rPr>
          <w:sz w:val="32"/>
          <w:szCs w:val="32"/>
        </w:rPr>
        <w:t> </w:t>
      </w:r>
    </w:p>
    <w:p w:rsidR="0030271B" w:rsidRPr="0030271B" w:rsidRDefault="0030271B" w:rsidP="0030271B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 xml:space="preserve">- предоставлять по требованиям специалистов органов и организаций, </w:t>
      </w:r>
      <w:r w:rsidRPr="0030271B">
        <w:rPr>
          <w:color w:val="000000"/>
          <w:sz w:val="32"/>
          <w:szCs w:val="32"/>
        </w:rPr>
        <w:lastRenderedPageBreak/>
        <w:t xml:space="preserve">входящих в систему Государственной ветеринарной службы Российской Федерации (далее - специалисты </w:t>
      </w:r>
      <w:proofErr w:type="spellStart"/>
      <w:r w:rsidRPr="0030271B">
        <w:rPr>
          <w:color w:val="000000"/>
          <w:sz w:val="32"/>
          <w:szCs w:val="32"/>
        </w:rPr>
        <w:t>госветслужбы</w:t>
      </w:r>
      <w:proofErr w:type="spellEnd"/>
      <w:r w:rsidRPr="0030271B">
        <w:rPr>
          <w:color w:val="000000"/>
          <w:sz w:val="32"/>
          <w:szCs w:val="32"/>
        </w:rPr>
        <w:t>), восприимчивых животных для осмотра;</w:t>
      </w:r>
    </w:p>
    <w:p w:rsidR="0030271B" w:rsidRPr="0030271B" w:rsidRDefault="0030271B" w:rsidP="0030271B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 xml:space="preserve">- извещать в течение 24 часов специалистов </w:t>
      </w:r>
      <w:proofErr w:type="spellStart"/>
      <w:r w:rsidRPr="0030271B">
        <w:rPr>
          <w:color w:val="000000"/>
          <w:sz w:val="32"/>
          <w:szCs w:val="32"/>
        </w:rPr>
        <w:t>госветслужбы</w:t>
      </w:r>
      <w:proofErr w:type="spellEnd"/>
      <w:r w:rsidRPr="0030271B">
        <w:rPr>
          <w:color w:val="000000"/>
          <w:sz w:val="32"/>
          <w:szCs w:val="32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30271B" w:rsidRPr="0030271B" w:rsidRDefault="0030271B" w:rsidP="0030271B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>- принимать меры по изоляции подозреваемых в заболевании восприимчивых животных, а также обеспечить изоляцию трупов восприимчивых животных;</w:t>
      </w:r>
    </w:p>
    <w:p w:rsidR="0030271B" w:rsidRPr="0030271B" w:rsidRDefault="0030271B" w:rsidP="0030271B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 xml:space="preserve">- выполнять требования специалистов </w:t>
      </w:r>
      <w:proofErr w:type="spellStart"/>
      <w:r w:rsidRPr="0030271B">
        <w:rPr>
          <w:color w:val="000000"/>
          <w:sz w:val="32"/>
          <w:szCs w:val="32"/>
        </w:rPr>
        <w:t>госветслужбы</w:t>
      </w:r>
      <w:proofErr w:type="spellEnd"/>
      <w:r w:rsidRPr="0030271B">
        <w:rPr>
          <w:color w:val="000000"/>
          <w:sz w:val="32"/>
          <w:szCs w:val="32"/>
        </w:rPr>
        <w:t xml:space="preserve"> о проведении в личном подсобном хозяйстве, крестьянском (фермерском) хозяйстве, хозяйстве</w:t>
      </w:r>
      <w:r w:rsidR="00493F23">
        <w:rPr>
          <w:color w:val="000000"/>
          <w:sz w:val="32"/>
          <w:szCs w:val="32"/>
        </w:rPr>
        <w:t xml:space="preserve"> </w:t>
      </w:r>
      <w:r w:rsidRPr="0030271B">
        <w:rPr>
          <w:color w:val="000000"/>
          <w:sz w:val="32"/>
          <w:szCs w:val="32"/>
        </w:rPr>
        <w:t>индивидуального предпринимателя, в организациях, в которых содержатся</w:t>
      </w:r>
      <w:r w:rsidR="00493F23">
        <w:rPr>
          <w:color w:val="000000"/>
          <w:sz w:val="32"/>
          <w:szCs w:val="32"/>
        </w:rPr>
        <w:t xml:space="preserve"> </w:t>
      </w:r>
      <w:r w:rsidRPr="0030271B">
        <w:rPr>
          <w:color w:val="000000"/>
          <w:sz w:val="32"/>
          <w:szCs w:val="32"/>
        </w:rPr>
        <w:t>восприимчивые животные (далее - хозяйства), противоэпизоотических и других мероприятий, предусмотренных Правилами;</w:t>
      </w:r>
    </w:p>
    <w:p w:rsidR="0030271B" w:rsidRPr="0030271B" w:rsidRDefault="0030271B" w:rsidP="0030271B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>- не допускать смешивания восприимчивых животных из разных стад при их выпасе и водопое;</w:t>
      </w:r>
    </w:p>
    <w:p w:rsidR="0030271B" w:rsidRPr="0030271B" w:rsidRDefault="0030271B" w:rsidP="0030271B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proofErr w:type="gramStart"/>
      <w:r w:rsidRPr="0030271B">
        <w:rPr>
          <w:color w:val="000000"/>
          <w:sz w:val="32"/>
          <w:szCs w:val="32"/>
        </w:rPr>
        <w:t>- 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заразному узелковому дерматиту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 г. № 635 с изменениями, внесенными приказом Минсельхоза России от 8 декабря 2020</w:t>
      </w:r>
      <w:proofErr w:type="gramEnd"/>
      <w:r w:rsidRPr="0030271B">
        <w:rPr>
          <w:color w:val="000000"/>
          <w:sz w:val="32"/>
          <w:szCs w:val="32"/>
        </w:rPr>
        <w:t xml:space="preserve"> г. № 735.</w:t>
      </w:r>
    </w:p>
    <w:p w:rsidR="003E78DF" w:rsidRDefault="0030271B" w:rsidP="00493F23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  <w:r w:rsidRPr="0030271B">
        <w:rPr>
          <w:color w:val="000000"/>
          <w:sz w:val="32"/>
          <w:szCs w:val="32"/>
        </w:rPr>
        <w:t xml:space="preserve">По всем имеющимся вопросам обращаться в Управление </w:t>
      </w:r>
      <w:proofErr w:type="spellStart"/>
      <w:r w:rsidRPr="0030271B">
        <w:rPr>
          <w:color w:val="000000"/>
          <w:sz w:val="32"/>
          <w:szCs w:val="32"/>
        </w:rPr>
        <w:t>Россельхознадзора</w:t>
      </w:r>
      <w:proofErr w:type="spellEnd"/>
      <w:r w:rsidR="00493F23">
        <w:rPr>
          <w:color w:val="000000"/>
          <w:sz w:val="32"/>
          <w:szCs w:val="32"/>
        </w:rPr>
        <w:t xml:space="preserve"> </w:t>
      </w:r>
      <w:r w:rsidRPr="0030271B">
        <w:rPr>
          <w:color w:val="000000"/>
          <w:sz w:val="32"/>
          <w:szCs w:val="32"/>
        </w:rPr>
        <w:t xml:space="preserve">по Красноярскому краю по номеру телефона 8 (391) 201 - 93 - 01, 201-93-07, адрес электронной почты </w:t>
      </w:r>
      <w:hyperlink r:id="rId4" w:history="1">
        <w:r w:rsidR="0087446E" w:rsidRPr="00255143">
          <w:rPr>
            <w:rStyle w:val="a4"/>
            <w:sz w:val="32"/>
            <w:szCs w:val="32"/>
          </w:rPr>
          <w:t>rshn16@fsvps.gov.ru</w:t>
        </w:r>
      </w:hyperlink>
      <w:r w:rsidRPr="0030271B">
        <w:rPr>
          <w:color w:val="000000"/>
          <w:sz w:val="32"/>
          <w:szCs w:val="32"/>
        </w:rPr>
        <w:t>.</w:t>
      </w:r>
    </w:p>
    <w:p w:rsidR="0087446E" w:rsidRDefault="0087446E" w:rsidP="00493F23">
      <w:pPr>
        <w:pStyle w:val="a3"/>
        <w:spacing w:after="165" w:line="285" w:lineRule="atLeast"/>
        <w:contextualSpacing/>
        <w:jc w:val="both"/>
        <w:rPr>
          <w:color w:val="000000"/>
          <w:sz w:val="32"/>
          <w:szCs w:val="32"/>
        </w:rPr>
      </w:pPr>
    </w:p>
    <w:p w:rsidR="0087446E" w:rsidRDefault="0087446E" w:rsidP="0087446E">
      <w:pPr>
        <w:pStyle w:val="a3"/>
        <w:spacing w:after="165" w:line="285" w:lineRule="atLeast"/>
        <w:contextualSpacing/>
        <w:jc w:val="right"/>
        <w:rPr>
          <w:color w:val="000000"/>
          <w:sz w:val="32"/>
          <w:szCs w:val="32"/>
        </w:rPr>
      </w:pPr>
    </w:p>
    <w:p w:rsidR="0087446E" w:rsidRPr="0087446E" w:rsidRDefault="0087446E" w:rsidP="0087446E">
      <w:pPr>
        <w:pStyle w:val="a3"/>
        <w:spacing w:after="165" w:line="285" w:lineRule="atLeast"/>
        <w:contextualSpacing/>
        <w:jc w:val="right"/>
        <w:rPr>
          <w:color w:val="000000"/>
        </w:rPr>
      </w:pPr>
      <w:r w:rsidRPr="0087446E">
        <w:rPr>
          <w:color w:val="000000"/>
        </w:rPr>
        <w:t>Администрация п. Подтесово</w:t>
      </w:r>
    </w:p>
    <w:sectPr w:rsidR="0087446E" w:rsidRPr="0087446E" w:rsidSect="008744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271B"/>
    <w:rsid w:val="0030271B"/>
    <w:rsid w:val="003E78DF"/>
    <w:rsid w:val="00493F23"/>
    <w:rsid w:val="00801F45"/>
    <w:rsid w:val="0087446E"/>
    <w:rsid w:val="00A6367B"/>
    <w:rsid w:val="00AC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B"/>
    <w:pPr>
      <w:widowControl w:val="0"/>
      <w:suppressAutoHyphens/>
      <w:spacing w:after="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271B"/>
    <w:pPr>
      <w:suppressLineNumbers/>
    </w:pPr>
  </w:style>
  <w:style w:type="character" w:styleId="a4">
    <w:name w:val="Hyperlink"/>
    <w:basedOn w:val="a0"/>
    <w:uiPriority w:val="99"/>
    <w:unhideWhenUsed/>
    <w:rsid w:val="00874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hn16@fsvp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2023-10-18T05:04:00Z</cp:lastPrinted>
  <dcterms:created xsi:type="dcterms:W3CDTF">2023-10-18T04:44:00Z</dcterms:created>
  <dcterms:modified xsi:type="dcterms:W3CDTF">2023-10-18T05:10:00Z</dcterms:modified>
</cp:coreProperties>
</file>